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4A186"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634DF3C9" wp14:editId="408E40C2">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69C83"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744923980"/>
          <w:placeholder>
            <w:docPart w:val="E7427741E89543CAAB65B7005D4E6682"/>
          </w:placeholder>
          <w:showingPlcHdr/>
          <w:date w:fullDate="2019-01-18T00:00:00Z">
            <w:dateFormat w:val="M/d/yy"/>
            <w:lid w:val="en-US"/>
            <w:storeMappedDataAs w:val="dateTime"/>
            <w:calendar w:val="gregorian"/>
          </w:date>
        </w:sdtPr>
        <w:sdtEndPr/>
        <w:sdtContent>
          <w:r w:rsidR="006F02C1" w:rsidRPr="003A785B">
            <w:rPr>
              <w:rStyle w:val="PlaceholderText"/>
            </w:rPr>
            <w:t>Click here to enter a date.</w:t>
          </w:r>
        </w:sdtContent>
      </w:sdt>
      <w:r w:rsidR="008D5B31">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68653479"/>
          <w:placeholder>
            <w:docPart w:val="DefaultPlaceholder_1081868576"/>
          </w:placeholder>
          <w:showingPlcHdr/>
          <w:date>
            <w:dateFormat w:val="M/d/yy"/>
            <w:lid w:val="en-US"/>
            <w:storeMappedDataAs w:val="dateTime"/>
            <w:calendar w:val="gregorian"/>
          </w:date>
        </w:sdtPr>
        <w:sdtEndPr/>
        <w:sdtContent>
          <w:r w:rsidR="008D5B31" w:rsidRPr="002D7869">
            <w:rPr>
              <w:rStyle w:val="PlaceholderText"/>
            </w:rPr>
            <w:t>Click here to enter a date.</w:t>
          </w:r>
        </w:sdtContent>
      </w:sdt>
    </w:p>
    <w:p w14:paraId="4085702A" w14:textId="1D52F9E3" w:rsidR="00EF3EDC" w:rsidRPr="00B06472" w:rsidRDefault="00C05B98" w:rsidP="00B06472">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1312" behindDoc="0" locked="0" layoutInCell="1" allowOverlap="1" wp14:anchorId="2A11E52A" wp14:editId="24066C13">
                <wp:simplePos x="0" y="0"/>
                <wp:positionH relativeFrom="column">
                  <wp:posOffset>-649224</wp:posOffset>
                </wp:positionH>
                <wp:positionV relativeFrom="paragraph">
                  <wp:posOffset>167513</wp:posOffset>
                </wp:positionV>
                <wp:extent cx="7296785" cy="1124712"/>
                <wp:effectExtent l="0" t="0" r="5715" b="5715"/>
                <wp:wrapNone/>
                <wp:docPr id="9" name="Text Box 9"/>
                <wp:cNvGraphicFramePr/>
                <a:graphic xmlns:a="http://schemas.openxmlformats.org/drawingml/2006/main">
                  <a:graphicData uri="http://schemas.microsoft.com/office/word/2010/wordprocessingShape">
                    <wps:wsp>
                      <wps:cNvSpPr txBox="1"/>
                      <wps:spPr>
                        <a:xfrm>
                          <a:off x="0" y="0"/>
                          <a:ext cx="7296785" cy="1124712"/>
                        </a:xfrm>
                        <a:prstGeom prst="rect">
                          <a:avLst/>
                        </a:prstGeom>
                        <a:solidFill>
                          <a:srgbClr val="4E5992"/>
                        </a:solidFill>
                        <a:ln w="6350">
                          <a:noFill/>
                        </a:ln>
                      </wps:spPr>
                      <wps:txbx>
                        <w:txbxContent>
                          <w:p w14:paraId="08F84237" w14:textId="07B0FC1D" w:rsidR="00C13DA4" w:rsidRPr="00C05B98" w:rsidRDefault="00632F59" w:rsidP="00C05B98">
                            <w:pPr>
                              <w:tabs>
                                <w:tab w:val="left" w:pos="90"/>
                              </w:tabs>
                              <w:spacing w:line="240" w:lineRule="auto"/>
                              <w:ind w:right="30"/>
                              <w:rPr>
                                <w:rFonts w:ascii="Arial" w:hAnsi="Arial" w:cs="Arial"/>
                                <w:b/>
                                <w:bCs/>
                                <w:color w:val="FFFFFF" w:themeColor="background1"/>
                                <w:sz w:val="20"/>
                                <w:szCs w:val="20"/>
                              </w:rPr>
                            </w:pPr>
                            <w:r>
                              <w:rPr>
                                <w:rFonts w:ascii="Arial" w:hAnsi="Arial" w:cs="Arial"/>
                                <w:b/>
                                <w:bCs/>
                                <w:color w:val="FFFFFF" w:themeColor="background1"/>
                                <w:sz w:val="20"/>
                                <w:szCs w:val="20"/>
                              </w:rPr>
                              <w:t>T</w:t>
                            </w:r>
                            <w:r w:rsidR="00D64254">
                              <w:rPr>
                                <w:rFonts w:ascii="Arial" w:hAnsi="Arial" w:cs="Arial"/>
                                <w:b/>
                                <w:bCs/>
                                <w:color w:val="FFFFFF" w:themeColor="background1"/>
                                <w:sz w:val="20"/>
                                <w:szCs w:val="20"/>
                              </w:rPr>
                              <w:t>his part of the Navigator Playbook is completed when you have</w:t>
                            </w:r>
                            <w:r w:rsidR="00C13DA4" w:rsidRPr="00C05B98">
                              <w:rPr>
                                <w:rFonts w:ascii="Arial" w:hAnsi="Arial" w:cs="Arial"/>
                                <w:b/>
                                <w:bCs/>
                                <w:color w:val="FFFFFF" w:themeColor="background1"/>
                                <w:sz w:val="20"/>
                                <w:szCs w:val="20"/>
                              </w:rPr>
                              <w:t>:</w:t>
                            </w:r>
                          </w:p>
                          <w:p w14:paraId="4A7B292A" w14:textId="3648873B" w:rsidR="00A939E8" w:rsidRPr="00B046DC" w:rsidRDefault="00A939E8" w:rsidP="00B046DC">
                            <w:pPr>
                              <w:pStyle w:val="ListParagraph"/>
                              <w:numPr>
                                <w:ilvl w:val="0"/>
                                <w:numId w:val="17"/>
                              </w:numPr>
                              <w:tabs>
                                <w:tab w:val="left" w:pos="90"/>
                              </w:tabs>
                              <w:spacing w:line="240" w:lineRule="auto"/>
                              <w:ind w:right="30"/>
                              <w:rPr>
                                <w:rFonts w:ascii="Arial" w:hAnsi="Arial" w:cs="Arial"/>
                                <w:b/>
                                <w:bCs/>
                                <w:color w:val="FFFFFF" w:themeColor="background1"/>
                                <w:sz w:val="20"/>
                                <w:szCs w:val="20"/>
                              </w:rPr>
                            </w:pPr>
                            <w:r w:rsidRPr="00B046DC">
                              <w:rPr>
                                <w:rFonts w:ascii="Arial" w:hAnsi="Arial" w:cs="Arial"/>
                                <w:b/>
                                <w:bCs/>
                                <w:color w:val="FFFFFF" w:themeColor="background1"/>
                                <w:sz w:val="20"/>
                                <w:szCs w:val="20"/>
                              </w:rPr>
                              <w:t>Identif</w:t>
                            </w:r>
                            <w:r>
                              <w:rPr>
                                <w:rFonts w:ascii="Arial" w:hAnsi="Arial" w:cs="Arial"/>
                                <w:b/>
                                <w:bCs/>
                                <w:color w:val="FFFFFF" w:themeColor="background1"/>
                                <w:sz w:val="20"/>
                                <w:szCs w:val="20"/>
                              </w:rPr>
                              <w:t>ied</w:t>
                            </w:r>
                            <w:r w:rsidRPr="00B046DC">
                              <w:rPr>
                                <w:rFonts w:ascii="Arial" w:hAnsi="Arial" w:cs="Arial"/>
                                <w:b/>
                                <w:bCs/>
                                <w:color w:val="FFFFFF" w:themeColor="background1"/>
                                <w:sz w:val="20"/>
                                <w:szCs w:val="20"/>
                              </w:rPr>
                              <w:t xml:space="preserve"> the risks and opportunities pertaining to the ability of your EnMS to achieve its intended outcomes.</w:t>
                            </w:r>
                          </w:p>
                          <w:p w14:paraId="71E6FB09" w14:textId="47393434" w:rsidR="00A939E8" w:rsidRPr="00B046DC" w:rsidRDefault="00A939E8" w:rsidP="00B046DC">
                            <w:pPr>
                              <w:pStyle w:val="ListParagraph"/>
                              <w:numPr>
                                <w:ilvl w:val="0"/>
                                <w:numId w:val="17"/>
                              </w:numPr>
                              <w:tabs>
                                <w:tab w:val="left" w:pos="90"/>
                              </w:tabs>
                              <w:spacing w:line="240" w:lineRule="auto"/>
                              <w:ind w:right="30"/>
                              <w:rPr>
                                <w:rFonts w:ascii="Arial" w:hAnsi="Arial" w:cs="Arial"/>
                                <w:b/>
                                <w:bCs/>
                                <w:color w:val="FFFFFF" w:themeColor="background1"/>
                                <w:sz w:val="20"/>
                                <w:szCs w:val="20"/>
                              </w:rPr>
                            </w:pPr>
                            <w:r w:rsidRPr="00B046DC">
                              <w:rPr>
                                <w:rFonts w:ascii="Arial" w:hAnsi="Arial" w:cs="Arial"/>
                                <w:b/>
                                <w:bCs/>
                                <w:color w:val="FFFFFF" w:themeColor="background1"/>
                                <w:sz w:val="20"/>
                                <w:szCs w:val="20"/>
                              </w:rPr>
                              <w:t>For each of the identified risks and opportunities, plan</w:t>
                            </w:r>
                            <w:r w:rsidR="003D3432">
                              <w:rPr>
                                <w:rFonts w:ascii="Arial" w:hAnsi="Arial" w:cs="Arial"/>
                                <w:b/>
                                <w:bCs/>
                                <w:color w:val="FFFFFF" w:themeColor="background1"/>
                                <w:sz w:val="20"/>
                                <w:szCs w:val="20"/>
                              </w:rPr>
                              <w:t>n</w:t>
                            </w:r>
                            <w:r>
                              <w:rPr>
                                <w:rFonts w:ascii="Arial" w:hAnsi="Arial" w:cs="Arial"/>
                                <w:b/>
                                <w:bCs/>
                                <w:color w:val="FFFFFF" w:themeColor="background1"/>
                                <w:sz w:val="20"/>
                                <w:szCs w:val="20"/>
                              </w:rPr>
                              <w:t>ed</w:t>
                            </w:r>
                            <w:r w:rsidRPr="00B046DC">
                              <w:rPr>
                                <w:rFonts w:ascii="Arial" w:hAnsi="Arial" w:cs="Arial"/>
                                <w:b/>
                                <w:bCs/>
                                <w:color w:val="FFFFFF" w:themeColor="background1"/>
                                <w:sz w:val="20"/>
                                <w:szCs w:val="20"/>
                              </w:rPr>
                              <w:t xml:space="preserve"> and implement</w:t>
                            </w:r>
                            <w:r>
                              <w:rPr>
                                <w:rFonts w:ascii="Arial" w:hAnsi="Arial" w:cs="Arial"/>
                                <w:b/>
                                <w:bCs/>
                                <w:color w:val="FFFFFF" w:themeColor="background1"/>
                                <w:sz w:val="20"/>
                                <w:szCs w:val="20"/>
                              </w:rPr>
                              <w:t>ed</w:t>
                            </w:r>
                            <w:r w:rsidRPr="00B046DC">
                              <w:rPr>
                                <w:rFonts w:ascii="Arial" w:hAnsi="Arial" w:cs="Arial"/>
                                <w:b/>
                                <w:bCs/>
                                <w:color w:val="FFFFFF" w:themeColor="background1"/>
                                <w:sz w:val="20"/>
                                <w:szCs w:val="20"/>
                              </w:rPr>
                              <w:t xml:space="preserve"> actions to address them using the processes of the EnMS and record this information.</w:t>
                            </w:r>
                          </w:p>
                          <w:p w14:paraId="45396CC0" w14:textId="6384F687" w:rsidR="00A939E8" w:rsidRPr="00B046DC" w:rsidRDefault="00A939E8" w:rsidP="00B046DC">
                            <w:pPr>
                              <w:pStyle w:val="ListParagraph"/>
                              <w:numPr>
                                <w:ilvl w:val="0"/>
                                <w:numId w:val="17"/>
                              </w:numPr>
                              <w:tabs>
                                <w:tab w:val="left" w:pos="90"/>
                              </w:tabs>
                              <w:spacing w:line="240" w:lineRule="auto"/>
                              <w:ind w:right="30"/>
                              <w:rPr>
                                <w:rFonts w:ascii="Arial" w:hAnsi="Arial" w:cs="Arial"/>
                                <w:b/>
                                <w:bCs/>
                                <w:color w:val="FFFFFF" w:themeColor="background1"/>
                                <w:sz w:val="20"/>
                                <w:szCs w:val="20"/>
                              </w:rPr>
                            </w:pPr>
                            <w:r w:rsidRPr="00B046DC">
                              <w:rPr>
                                <w:rFonts w:ascii="Arial" w:hAnsi="Arial" w:cs="Arial"/>
                                <w:b/>
                                <w:bCs/>
                                <w:color w:val="FFFFFF" w:themeColor="background1"/>
                                <w:sz w:val="20"/>
                                <w:szCs w:val="20"/>
                              </w:rPr>
                              <w:t>Plan</w:t>
                            </w:r>
                            <w:r w:rsidR="003D3432">
                              <w:rPr>
                                <w:rFonts w:ascii="Arial" w:hAnsi="Arial" w:cs="Arial"/>
                                <w:b/>
                                <w:bCs/>
                                <w:color w:val="FFFFFF" w:themeColor="background1"/>
                                <w:sz w:val="20"/>
                                <w:szCs w:val="20"/>
                              </w:rPr>
                              <w:t>n</w:t>
                            </w:r>
                            <w:r>
                              <w:rPr>
                                <w:rFonts w:ascii="Arial" w:hAnsi="Arial" w:cs="Arial"/>
                                <w:b/>
                                <w:bCs/>
                                <w:color w:val="FFFFFF" w:themeColor="background1"/>
                                <w:sz w:val="20"/>
                                <w:szCs w:val="20"/>
                              </w:rPr>
                              <w:t>ed</w:t>
                            </w:r>
                            <w:r w:rsidRPr="00B046DC">
                              <w:rPr>
                                <w:rFonts w:ascii="Arial" w:hAnsi="Arial" w:cs="Arial"/>
                                <w:b/>
                                <w:bCs/>
                                <w:color w:val="FFFFFF" w:themeColor="background1"/>
                                <w:sz w:val="20"/>
                                <w:szCs w:val="20"/>
                              </w:rPr>
                              <w:t xml:space="preserve"> for how the actions taken will be evaluated for effectiveness. Perform</w:t>
                            </w:r>
                            <w:r>
                              <w:rPr>
                                <w:rFonts w:ascii="Arial" w:hAnsi="Arial" w:cs="Arial"/>
                                <w:b/>
                                <w:bCs/>
                                <w:color w:val="FFFFFF" w:themeColor="background1"/>
                                <w:sz w:val="20"/>
                                <w:szCs w:val="20"/>
                              </w:rPr>
                              <w:t>ed</w:t>
                            </w:r>
                            <w:r w:rsidRPr="00B046DC">
                              <w:rPr>
                                <w:rFonts w:ascii="Arial" w:hAnsi="Arial" w:cs="Arial"/>
                                <w:b/>
                                <w:bCs/>
                                <w:color w:val="FFFFFF" w:themeColor="background1"/>
                                <w:sz w:val="20"/>
                                <w:szCs w:val="20"/>
                              </w:rPr>
                              <w:t xml:space="preserve"> an effectiveness evaluation.</w:t>
                            </w:r>
                          </w:p>
                          <w:p w14:paraId="134711A6" w14:textId="0F15C12E" w:rsidR="004A5CC3" w:rsidRPr="00D64254" w:rsidRDefault="004A5CC3" w:rsidP="00B046DC"/>
                          <w:p w14:paraId="581BDAE5" w14:textId="332CD0EE" w:rsidR="00D64254" w:rsidRPr="00664FBD" w:rsidRDefault="00D64254" w:rsidP="004A5CC3">
                            <w:pPr>
                              <w:pStyle w:val="ListParagraph"/>
                              <w:tabs>
                                <w:tab w:val="left" w:pos="90"/>
                              </w:tabs>
                              <w:spacing w:line="240" w:lineRule="auto"/>
                              <w:ind w:left="630" w:right="30"/>
                              <w:rPr>
                                <w:rFonts w:ascii="Arial" w:hAnsi="Arial" w:cs="Arial"/>
                                <w:b/>
                                <w:bCs/>
                                <w:color w:val="FFFFFF" w:themeColor="background1"/>
                                <w:sz w:val="20"/>
                                <w:szCs w:val="20"/>
                              </w:rPr>
                            </w:pPr>
                          </w:p>
                          <w:p w14:paraId="7820E726" w14:textId="77777777" w:rsidR="00C13DA4" w:rsidRPr="00A76848" w:rsidRDefault="00C13DA4" w:rsidP="00653061">
                            <w:pPr>
                              <w:tabs>
                                <w:tab w:val="left" w:pos="90"/>
                              </w:tabs>
                              <w:spacing w:line="240" w:lineRule="auto"/>
                              <w:ind w:left="360" w:right="30"/>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1E52A" id="_x0000_t202" coordsize="21600,21600" o:spt="202" path="m,l,21600r21600,l21600,xe">
                <v:stroke joinstyle="miter"/>
                <v:path gradientshapeok="t" o:connecttype="rect"/>
              </v:shapetype>
              <v:shape id="Text Box 9" o:spid="_x0000_s1026" type="#_x0000_t202" style="position:absolute;left:0;text-align:left;margin-left:-51.1pt;margin-top:13.2pt;width:574.55pt;height:8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" fillcolor="#4e5992" stroked="f" strokeweight=".5pt">
                <v:textbox>
                  <w:txbxContent>
                    <w:p w14:paraId="08F84237" w14:textId="07B0FC1D" w:rsidR="00C13DA4" w:rsidRPr="00C05B98" w:rsidRDefault="00632F59" w:rsidP="00C05B98">
                      <w:pPr>
                        <w:tabs>
                          <w:tab w:val="left" w:pos="90"/>
                        </w:tabs>
                        <w:spacing w:line="240" w:lineRule="auto"/>
                        <w:ind w:right="30"/>
                        <w:rPr>
                          <w:rFonts w:ascii="Arial" w:hAnsi="Arial" w:cs="Arial"/>
                          <w:b/>
                          <w:bCs/>
                          <w:color w:val="FFFFFF" w:themeColor="background1"/>
                          <w:sz w:val="20"/>
                          <w:szCs w:val="20"/>
                        </w:rPr>
                      </w:pPr>
                      <w:r>
                        <w:rPr>
                          <w:rFonts w:ascii="Arial" w:hAnsi="Arial" w:cs="Arial"/>
                          <w:b/>
                          <w:bCs/>
                          <w:color w:val="FFFFFF" w:themeColor="background1"/>
                          <w:sz w:val="20"/>
                          <w:szCs w:val="20"/>
                        </w:rPr>
                        <w:t>T</w:t>
                      </w:r>
                      <w:r w:rsidR="00D64254">
                        <w:rPr>
                          <w:rFonts w:ascii="Arial" w:hAnsi="Arial" w:cs="Arial"/>
                          <w:b/>
                          <w:bCs/>
                          <w:color w:val="FFFFFF" w:themeColor="background1"/>
                          <w:sz w:val="20"/>
                          <w:szCs w:val="20"/>
                        </w:rPr>
                        <w:t>his part of the Navigator Playbook is completed when you have</w:t>
                      </w:r>
                      <w:r w:rsidR="00C13DA4" w:rsidRPr="00C05B98">
                        <w:rPr>
                          <w:rFonts w:ascii="Arial" w:hAnsi="Arial" w:cs="Arial"/>
                          <w:b/>
                          <w:bCs/>
                          <w:color w:val="FFFFFF" w:themeColor="background1"/>
                          <w:sz w:val="20"/>
                          <w:szCs w:val="20"/>
                        </w:rPr>
                        <w:t>:</w:t>
                      </w:r>
                    </w:p>
                    <w:p w14:paraId="4A7B292A" w14:textId="3648873B" w:rsidR="00A939E8" w:rsidRPr="00B046DC" w:rsidRDefault="00A939E8" w:rsidP="00B046DC">
                      <w:pPr>
                        <w:pStyle w:val="ListParagraph"/>
                        <w:numPr>
                          <w:ilvl w:val="0"/>
                          <w:numId w:val="17"/>
                        </w:numPr>
                        <w:tabs>
                          <w:tab w:val="left" w:pos="90"/>
                        </w:tabs>
                        <w:spacing w:line="240" w:lineRule="auto"/>
                        <w:ind w:right="30"/>
                        <w:rPr>
                          <w:rFonts w:ascii="Arial" w:hAnsi="Arial" w:cs="Arial"/>
                          <w:b/>
                          <w:bCs/>
                          <w:color w:val="FFFFFF" w:themeColor="background1"/>
                          <w:sz w:val="20"/>
                          <w:szCs w:val="20"/>
                        </w:rPr>
                      </w:pPr>
                      <w:r w:rsidRPr="00B046DC">
                        <w:rPr>
                          <w:rFonts w:ascii="Arial" w:hAnsi="Arial" w:cs="Arial"/>
                          <w:b/>
                          <w:bCs/>
                          <w:color w:val="FFFFFF" w:themeColor="background1"/>
                          <w:sz w:val="20"/>
                          <w:szCs w:val="20"/>
                        </w:rPr>
                        <w:t>Identif</w:t>
                      </w:r>
                      <w:r>
                        <w:rPr>
                          <w:rFonts w:ascii="Arial" w:hAnsi="Arial" w:cs="Arial"/>
                          <w:b/>
                          <w:bCs/>
                          <w:color w:val="FFFFFF" w:themeColor="background1"/>
                          <w:sz w:val="20"/>
                          <w:szCs w:val="20"/>
                        </w:rPr>
                        <w:t>ied</w:t>
                      </w:r>
                      <w:r w:rsidRPr="00B046DC">
                        <w:rPr>
                          <w:rFonts w:ascii="Arial" w:hAnsi="Arial" w:cs="Arial"/>
                          <w:b/>
                          <w:bCs/>
                          <w:color w:val="FFFFFF" w:themeColor="background1"/>
                          <w:sz w:val="20"/>
                          <w:szCs w:val="20"/>
                        </w:rPr>
                        <w:t xml:space="preserve"> the risks and opportunities pertaining to the ability of your EnMS to achieve its intended outcomes.</w:t>
                      </w:r>
                    </w:p>
                    <w:p w14:paraId="71E6FB09" w14:textId="47393434" w:rsidR="00A939E8" w:rsidRPr="00B046DC" w:rsidRDefault="00A939E8" w:rsidP="00B046DC">
                      <w:pPr>
                        <w:pStyle w:val="ListParagraph"/>
                        <w:numPr>
                          <w:ilvl w:val="0"/>
                          <w:numId w:val="17"/>
                        </w:numPr>
                        <w:tabs>
                          <w:tab w:val="left" w:pos="90"/>
                        </w:tabs>
                        <w:spacing w:line="240" w:lineRule="auto"/>
                        <w:ind w:right="30"/>
                        <w:rPr>
                          <w:rFonts w:ascii="Arial" w:hAnsi="Arial" w:cs="Arial"/>
                          <w:b/>
                          <w:bCs/>
                          <w:color w:val="FFFFFF" w:themeColor="background1"/>
                          <w:sz w:val="20"/>
                          <w:szCs w:val="20"/>
                        </w:rPr>
                      </w:pPr>
                      <w:r w:rsidRPr="00B046DC">
                        <w:rPr>
                          <w:rFonts w:ascii="Arial" w:hAnsi="Arial" w:cs="Arial"/>
                          <w:b/>
                          <w:bCs/>
                          <w:color w:val="FFFFFF" w:themeColor="background1"/>
                          <w:sz w:val="20"/>
                          <w:szCs w:val="20"/>
                        </w:rPr>
                        <w:t>For each of the identified risks and opportunities, plan</w:t>
                      </w:r>
                      <w:r w:rsidR="003D3432">
                        <w:rPr>
                          <w:rFonts w:ascii="Arial" w:hAnsi="Arial" w:cs="Arial"/>
                          <w:b/>
                          <w:bCs/>
                          <w:color w:val="FFFFFF" w:themeColor="background1"/>
                          <w:sz w:val="20"/>
                          <w:szCs w:val="20"/>
                        </w:rPr>
                        <w:t>n</w:t>
                      </w:r>
                      <w:r>
                        <w:rPr>
                          <w:rFonts w:ascii="Arial" w:hAnsi="Arial" w:cs="Arial"/>
                          <w:b/>
                          <w:bCs/>
                          <w:color w:val="FFFFFF" w:themeColor="background1"/>
                          <w:sz w:val="20"/>
                          <w:szCs w:val="20"/>
                        </w:rPr>
                        <w:t>ed</w:t>
                      </w:r>
                      <w:r w:rsidRPr="00B046DC">
                        <w:rPr>
                          <w:rFonts w:ascii="Arial" w:hAnsi="Arial" w:cs="Arial"/>
                          <w:b/>
                          <w:bCs/>
                          <w:color w:val="FFFFFF" w:themeColor="background1"/>
                          <w:sz w:val="20"/>
                          <w:szCs w:val="20"/>
                        </w:rPr>
                        <w:t xml:space="preserve"> and implement</w:t>
                      </w:r>
                      <w:r>
                        <w:rPr>
                          <w:rFonts w:ascii="Arial" w:hAnsi="Arial" w:cs="Arial"/>
                          <w:b/>
                          <w:bCs/>
                          <w:color w:val="FFFFFF" w:themeColor="background1"/>
                          <w:sz w:val="20"/>
                          <w:szCs w:val="20"/>
                        </w:rPr>
                        <w:t>ed</w:t>
                      </w:r>
                      <w:r w:rsidRPr="00B046DC">
                        <w:rPr>
                          <w:rFonts w:ascii="Arial" w:hAnsi="Arial" w:cs="Arial"/>
                          <w:b/>
                          <w:bCs/>
                          <w:color w:val="FFFFFF" w:themeColor="background1"/>
                          <w:sz w:val="20"/>
                          <w:szCs w:val="20"/>
                        </w:rPr>
                        <w:t xml:space="preserve"> actions to address them using the processes of the EnMS and record this information.</w:t>
                      </w:r>
                    </w:p>
                    <w:p w14:paraId="45396CC0" w14:textId="6384F687" w:rsidR="00A939E8" w:rsidRPr="00B046DC" w:rsidRDefault="00A939E8" w:rsidP="00B046DC">
                      <w:pPr>
                        <w:pStyle w:val="ListParagraph"/>
                        <w:numPr>
                          <w:ilvl w:val="0"/>
                          <w:numId w:val="17"/>
                        </w:numPr>
                        <w:tabs>
                          <w:tab w:val="left" w:pos="90"/>
                        </w:tabs>
                        <w:spacing w:line="240" w:lineRule="auto"/>
                        <w:ind w:right="30"/>
                        <w:rPr>
                          <w:rFonts w:ascii="Arial" w:hAnsi="Arial" w:cs="Arial"/>
                          <w:b/>
                          <w:bCs/>
                          <w:color w:val="FFFFFF" w:themeColor="background1"/>
                          <w:sz w:val="20"/>
                          <w:szCs w:val="20"/>
                        </w:rPr>
                      </w:pPr>
                      <w:r w:rsidRPr="00B046DC">
                        <w:rPr>
                          <w:rFonts w:ascii="Arial" w:hAnsi="Arial" w:cs="Arial"/>
                          <w:b/>
                          <w:bCs/>
                          <w:color w:val="FFFFFF" w:themeColor="background1"/>
                          <w:sz w:val="20"/>
                          <w:szCs w:val="20"/>
                        </w:rPr>
                        <w:t>Plan</w:t>
                      </w:r>
                      <w:r w:rsidR="003D3432">
                        <w:rPr>
                          <w:rFonts w:ascii="Arial" w:hAnsi="Arial" w:cs="Arial"/>
                          <w:b/>
                          <w:bCs/>
                          <w:color w:val="FFFFFF" w:themeColor="background1"/>
                          <w:sz w:val="20"/>
                          <w:szCs w:val="20"/>
                        </w:rPr>
                        <w:t>n</w:t>
                      </w:r>
                      <w:r>
                        <w:rPr>
                          <w:rFonts w:ascii="Arial" w:hAnsi="Arial" w:cs="Arial"/>
                          <w:b/>
                          <w:bCs/>
                          <w:color w:val="FFFFFF" w:themeColor="background1"/>
                          <w:sz w:val="20"/>
                          <w:szCs w:val="20"/>
                        </w:rPr>
                        <w:t>ed</w:t>
                      </w:r>
                      <w:r w:rsidRPr="00B046DC">
                        <w:rPr>
                          <w:rFonts w:ascii="Arial" w:hAnsi="Arial" w:cs="Arial"/>
                          <w:b/>
                          <w:bCs/>
                          <w:color w:val="FFFFFF" w:themeColor="background1"/>
                          <w:sz w:val="20"/>
                          <w:szCs w:val="20"/>
                        </w:rPr>
                        <w:t xml:space="preserve"> for how the actions taken will be evaluated for effectiveness. Perform</w:t>
                      </w:r>
                      <w:r>
                        <w:rPr>
                          <w:rFonts w:ascii="Arial" w:hAnsi="Arial" w:cs="Arial"/>
                          <w:b/>
                          <w:bCs/>
                          <w:color w:val="FFFFFF" w:themeColor="background1"/>
                          <w:sz w:val="20"/>
                          <w:szCs w:val="20"/>
                        </w:rPr>
                        <w:t>ed</w:t>
                      </w:r>
                      <w:r w:rsidRPr="00B046DC">
                        <w:rPr>
                          <w:rFonts w:ascii="Arial" w:hAnsi="Arial" w:cs="Arial"/>
                          <w:b/>
                          <w:bCs/>
                          <w:color w:val="FFFFFF" w:themeColor="background1"/>
                          <w:sz w:val="20"/>
                          <w:szCs w:val="20"/>
                        </w:rPr>
                        <w:t xml:space="preserve"> an effectiveness evaluation.</w:t>
                      </w:r>
                    </w:p>
                    <w:p w14:paraId="134711A6" w14:textId="0F15C12E" w:rsidR="004A5CC3" w:rsidRPr="00D64254" w:rsidRDefault="004A5CC3" w:rsidP="00B046DC"/>
                    <w:p w14:paraId="581BDAE5" w14:textId="332CD0EE" w:rsidR="00D64254" w:rsidRPr="00664FBD" w:rsidRDefault="00D64254" w:rsidP="004A5CC3">
                      <w:pPr>
                        <w:pStyle w:val="ListParagraph"/>
                        <w:tabs>
                          <w:tab w:val="left" w:pos="90"/>
                        </w:tabs>
                        <w:spacing w:line="240" w:lineRule="auto"/>
                        <w:ind w:left="630" w:right="30"/>
                        <w:rPr>
                          <w:rFonts w:ascii="Arial" w:hAnsi="Arial" w:cs="Arial"/>
                          <w:b/>
                          <w:bCs/>
                          <w:color w:val="FFFFFF" w:themeColor="background1"/>
                          <w:sz w:val="20"/>
                          <w:szCs w:val="20"/>
                        </w:rPr>
                      </w:pPr>
                    </w:p>
                    <w:p w14:paraId="7820E726" w14:textId="77777777" w:rsidR="00C13DA4" w:rsidRPr="00A76848" w:rsidRDefault="00C13DA4" w:rsidP="00653061">
                      <w:pPr>
                        <w:tabs>
                          <w:tab w:val="left" w:pos="90"/>
                        </w:tabs>
                        <w:spacing w:line="240" w:lineRule="auto"/>
                        <w:ind w:left="360" w:right="30"/>
                        <w:rPr>
                          <w:rFonts w:ascii="Arial" w:hAnsi="Arial" w:cs="Arial"/>
                          <w:b/>
                          <w:bCs/>
                          <w:color w:val="FFFFFF" w:themeColor="background1"/>
                          <w:sz w:val="20"/>
                          <w:szCs w:val="20"/>
                        </w:rPr>
                      </w:pPr>
                    </w:p>
                  </w:txbxContent>
                </v:textbox>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438029266"/>
          <w:placeholder>
            <w:docPart w:val="DefaultPlaceholder_1081868574"/>
          </w:placeholder>
          <w:showingPlcHdr/>
        </w:sdtPr>
        <w:sdtEndPr/>
        <w:sdtContent>
          <w:r w:rsidR="006F02C1" w:rsidRPr="00F055DC">
            <w:rPr>
              <w:rStyle w:val="PlaceholderText"/>
            </w:rPr>
            <w:t>Click here to enter text.</w:t>
          </w:r>
        </w:sdtContent>
      </w:sdt>
      <w:r w:rsidR="008D5B31">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174271353"/>
          <w:placeholder>
            <w:docPart w:val="DefaultPlaceholder_1081868576"/>
          </w:placeholder>
          <w:showingPlcHdr/>
          <w:date>
            <w:dateFormat w:val="M/d/yy"/>
            <w:lid w:val="en-US"/>
            <w:storeMappedDataAs w:val="dateTime"/>
            <w:calendar w:val="gregorian"/>
          </w:date>
        </w:sdtPr>
        <w:sdtEndPr/>
        <w:sdtContent>
          <w:r w:rsidR="008D5B31" w:rsidRPr="002D7869">
            <w:rPr>
              <w:rStyle w:val="PlaceholderText"/>
            </w:rPr>
            <w:t>Click here to enter a date.</w:t>
          </w:r>
        </w:sdtContent>
      </w:sdt>
    </w:p>
    <w:p w14:paraId="27C466ED" w14:textId="1CA5BD11" w:rsidR="00C13DA4" w:rsidRDefault="00C13DA4" w:rsidP="00CD48CB">
      <w:pPr>
        <w:spacing w:before="240" w:line="240" w:lineRule="auto"/>
        <w:ind w:left="-806"/>
        <w:rPr>
          <w:rFonts w:ascii="Arial" w:hAnsi="Arial" w:cs="Arial"/>
          <w:color w:val="000000" w:themeColor="text1"/>
          <w:sz w:val="20"/>
        </w:rPr>
      </w:pPr>
    </w:p>
    <w:p w14:paraId="794CA7CD" w14:textId="77777777" w:rsidR="00C13DA4" w:rsidRDefault="00C13DA4" w:rsidP="00CD48CB">
      <w:pPr>
        <w:spacing w:before="240" w:line="240" w:lineRule="auto"/>
        <w:ind w:left="-806"/>
        <w:rPr>
          <w:rFonts w:ascii="Arial" w:hAnsi="Arial" w:cs="Arial"/>
          <w:color w:val="000000" w:themeColor="text1"/>
          <w:sz w:val="20"/>
        </w:rPr>
      </w:pPr>
    </w:p>
    <w:p w14:paraId="6212755A" w14:textId="0B0C890C" w:rsidR="00C13DA4" w:rsidRDefault="00C13DA4" w:rsidP="00CD48CB">
      <w:pPr>
        <w:spacing w:before="240" w:line="240" w:lineRule="auto"/>
        <w:ind w:left="-806"/>
        <w:rPr>
          <w:rFonts w:ascii="Arial" w:hAnsi="Arial" w:cs="Arial"/>
          <w:color w:val="000000" w:themeColor="text1"/>
          <w:sz w:val="20"/>
        </w:rPr>
      </w:pPr>
    </w:p>
    <w:p w14:paraId="7AF24222" w14:textId="3AE01C12" w:rsidR="004B56A2" w:rsidRDefault="004B56A2" w:rsidP="00CD48CB">
      <w:pPr>
        <w:spacing w:before="240" w:line="240" w:lineRule="auto"/>
        <w:ind w:left="-806"/>
        <w:rPr>
          <w:rFonts w:ascii="Arial" w:hAnsi="Arial" w:cs="Arial"/>
          <w:color w:val="000000" w:themeColor="text1"/>
          <w:sz w:val="20"/>
        </w:rPr>
      </w:pPr>
    </w:p>
    <w:p w14:paraId="3CCA5C36" w14:textId="4E5C8880" w:rsidR="00A939E8" w:rsidRDefault="00A939E8" w:rsidP="00A939E8">
      <w:pPr>
        <w:pStyle w:val="ListParagraph"/>
        <w:numPr>
          <w:ilvl w:val="0"/>
          <w:numId w:val="23"/>
        </w:numPr>
        <w:spacing w:before="240" w:line="240" w:lineRule="auto"/>
        <w:ind w:left="-450"/>
        <w:rPr>
          <w:rFonts w:ascii="Arial" w:hAnsi="Arial" w:cs="Arial"/>
          <w:color w:val="000000" w:themeColor="text1"/>
          <w:sz w:val="20"/>
          <w:u w:val="single"/>
        </w:rPr>
      </w:pPr>
      <w:r>
        <w:rPr>
          <w:rFonts w:ascii="Arial" w:hAnsi="Arial" w:cs="Arial"/>
          <w:color w:val="000000" w:themeColor="text1"/>
          <w:sz w:val="20"/>
          <w:u w:val="single"/>
        </w:rPr>
        <w:t>Identify the risks and opportunities pertaining to the ability of your EnMS to achieve its intended outcomes.</w:t>
      </w:r>
    </w:p>
    <w:tbl>
      <w:tblPr>
        <w:tblStyle w:val="TableGrid"/>
        <w:tblW w:w="10485" w:type="dxa"/>
        <w:tblInd w:w="-815" w:type="dxa"/>
        <w:tblLayout w:type="fixed"/>
        <w:tblLook w:val="04A0" w:firstRow="1" w:lastRow="0" w:firstColumn="1" w:lastColumn="0" w:noHBand="0" w:noVBand="1"/>
      </w:tblPr>
      <w:tblGrid>
        <w:gridCol w:w="509"/>
        <w:gridCol w:w="4801"/>
        <w:gridCol w:w="5175"/>
      </w:tblGrid>
      <w:tr w:rsidR="00C005E8" w:rsidRPr="006A2C9F" w14:paraId="2B8479B1" w14:textId="77777777" w:rsidTr="00C005E8">
        <w:trPr>
          <w:trHeight w:val="179"/>
        </w:trPr>
        <w:tc>
          <w:tcPr>
            <w:tcW w:w="509" w:type="dxa"/>
            <w:vAlign w:val="center"/>
          </w:tcPr>
          <w:p w14:paraId="3EF00B93" w14:textId="11E16F1A" w:rsidR="00C005E8" w:rsidRPr="006A2C9F" w:rsidRDefault="00C005E8" w:rsidP="00C005E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A47298">
              <w:rPr>
                <w:rFonts w:ascii="Arial" w:hAnsi="Arial" w:cs="Arial"/>
                <w:color w:val="000000" w:themeColor="text1"/>
                <w:sz w:val="20"/>
              </w:rPr>
            </w:r>
            <w:r w:rsidR="00A4729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4801" w:type="dxa"/>
            <w:vAlign w:val="center"/>
          </w:tcPr>
          <w:p w14:paraId="19F8D7ED" w14:textId="77777777" w:rsidR="00C005E8" w:rsidRPr="006A2C9F" w:rsidRDefault="00C005E8" w:rsidP="00C005E8">
            <w:pPr>
              <w:spacing w:after="0" w:line="240" w:lineRule="auto"/>
              <w:rPr>
                <w:rFonts w:ascii="Arial" w:hAnsi="Arial" w:cs="Arial"/>
                <w:color w:val="000000" w:themeColor="text1"/>
                <w:sz w:val="20"/>
              </w:rPr>
            </w:pPr>
            <w:r>
              <w:rPr>
                <w:rFonts w:ascii="Arial" w:hAnsi="Arial" w:cs="Arial"/>
                <w:color w:val="000000" w:themeColor="text1"/>
                <w:sz w:val="20"/>
              </w:rPr>
              <w:t xml:space="preserve">We have decided on a means or method to determine what are and are not strategic business risks and opportunities that need to be addressed. </w:t>
            </w:r>
          </w:p>
        </w:tc>
        <w:sdt>
          <w:sdtPr>
            <w:rPr>
              <w:rFonts w:ascii="Arial" w:hAnsi="Arial" w:cs="Arial"/>
              <w:color w:val="5B9BD5" w:themeColor="accent5"/>
              <w:sz w:val="20"/>
            </w:rPr>
            <w:id w:val="-1388795716"/>
            <w:placeholder>
              <w:docPart w:val="2DE27C0210324E4BBB6DC0A30463EBA1"/>
            </w:placeholder>
            <w:date>
              <w:dateFormat w:val="M/d/yy"/>
              <w:lid w:val="en-US"/>
              <w:storeMappedDataAs w:val="dateTime"/>
              <w:calendar w:val="gregorian"/>
            </w:date>
          </w:sdtPr>
          <w:sdtContent>
            <w:tc>
              <w:tcPr>
                <w:tcW w:w="5175" w:type="dxa"/>
                <w:vAlign w:val="center"/>
              </w:tcPr>
              <w:p w14:paraId="7A806A8C" w14:textId="7F992F4B" w:rsidR="00C005E8" w:rsidRPr="000F2B27" w:rsidRDefault="000F2B27" w:rsidP="00C005E8">
                <w:pPr>
                  <w:spacing w:before="50" w:after="50" w:line="240" w:lineRule="auto"/>
                  <w:ind w:right="33"/>
                  <w:rPr>
                    <w:rFonts w:ascii="Arial" w:hAnsi="Arial" w:cs="Arial"/>
                    <w:color w:val="5B9BD5" w:themeColor="accent5"/>
                    <w:sz w:val="20"/>
                  </w:rPr>
                </w:pPr>
                <w:r w:rsidRPr="000F2B27">
                  <w:rPr>
                    <w:rFonts w:ascii="Arial" w:hAnsi="Arial" w:cs="Arial"/>
                    <w:color w:val="5B9BD5" w:themeColor="accent5"/>
                    <w:sz w:val="20"/>
                  </w:rPr>
                  <w:t>Utilizing our usual risk assessment methodology for the facility, we identified nine initial risks or opportunities: Buy-In from Municipal Level (Risk), Management Pushing EnMS (Opportunity), Changes to Process may Affect Output (Risk), Facility Modifications must Abide by State Codes (Risk), Plant “Image” as Environmentally Conscious (Opportunity), Drastic Energy</w:t>
                </w:r>
                <w:r>
                  <w:rPr>
                    <w:rFonts w:ascii="Arial" w:hAnsi="Arial" w:cs="Arial"/>
                    <w:color w:val="5B9BD5" w:themeColor="accent5"/>
                    <w:sz w:val="20"/>
                  </w:rPr>
                  <w:t xml:space="preserve"> </w:t>
                </w:r>
                <w:r w:rsidRPr="000F2B27">
                  <w:rPr>
                    <w:rFonts w:ascii="Arial" w:hAnsi="Arial" w:cs="Arial"/>
                    <w:color w:val="5B9BD5" w:themeColor="accent5"/>
                    <w:sz w:val="20"/>
                  </w:rPr>
                  <w:t>Consumption Changes may Affect Utility Rate Structure (Risk), Aging Infrastructure (R</w:t>
                </w:r>
                <w:r>
                  <w:rPr>
                    <w:rFonts w:ascii="Arial" w:hAnsi="Arial" w:cs="Arial"/>
                    <w:color w:val="5B9BD5" w:themeColor="accent5"/>
                    <w:sz w:val="20"/>
                  </w:rPr>
                  <w:t>isk</w:t>
                </w:r>
                <w:r w:rsidRPr="000F2B27">
                  <w:rPr>
                    <w:rFonts w:ascii="Arial" w:hAnsi="Arial" w:cs="Arial"/>
                    <w:color w:val="5B9BD5" w:themeColor="accent5"/>
                    <w:sz w:val="20"/>
                  </w:rPr>
                  <w:t xml:space="preserve">), Infrastructure </w:t>
                </w:r>
                <w:r>
                  <w:rPr>
                    <w:rFonts w:ascii="Arial" w:hAnsi="Arial" w:cs="Arial"/>
                    <w:color w:val="5B9BD5" w:themeColor="accent5"/>
                    <w:sz w:val="20"/>
                  </w:rPr>
                  <w:t>I</w:t>
                </w:r>
                <w:r w:rsidRPr="000F2B27">
                  <w:rPr>
                    <w:rFonts w:ascii="Arial" w:hAnsi="Arial" w:cs="Arial"/>
                    <w:color w:val="5B9BD5" w:themeColor="accent5"/>
                    <w:sz w:val="20"/>
                  </w:rPr>
                  <w:t xml:space="preserve">ssues at the </w:t>
                </w:r>
                <w:r>
                  <w:rPr>
                    <w:rFonts w:ascii="Arial" w:hAnsi="Arial" w:cs="Arial"/>
                    <w:color w:val="5B9BD5" w:themeColor="accent5"/>
                    <w:sz w:val="20"/>
                  </w:rPr>
                  <w:t>C</w:t>
                </w:r>
                <w:r w:rsidRPr="000F2B27">
                  <w:rPr>
                    <w:rFonts w:ascii="Arial" w:hAnsi="Arial" w:cs="Arial"/>
                    <w:color w:val="5B9BD5" w:themeColor="accent5"/>
                    <w:sz w:val="20"/>
                  </w:rPr>
                  <w:t xml:space="preserve">ollection and </w:t>
                </w:r>
                <w:r>
                  <w:rPr>
                    <w:rFonts w:ascii="Arial" w:hAnsi="Arial" w:cs="Arial"/>
                    <w:color w:val="5B9BD5" w:themeColor="accent5"/>
                    <w:sz w:val="20"/>
                  </w:rPr>
                  <w:t>T</w:t>
                </w:r>
                <w:r w:rsidRPr="000F2B27">
                  <w:rPr>
                    <w:rFonts w:ascii="Arial" w:hAnsi="Arial" w:cs="Arial"/>
                    <w:color w:val="5B9BD5" w:themeColor="accent5"/>
                    <w:sz w:val="20"/>
                  </w:rPr>
                  <w:t xml:space="preserve">ransmission </w:t>
                </w:r>
                <w:r>
                  <w:rPr>
                    <w:rFonts w:ascii="Arial" w:hAnsi="Arial" w:cs="Arial"/>
                    <w:color w:val="5B9BD5" w:themeColor="accent5"/>
                    <w:sz w:val="20"/>
                  </w:rPr>
                  <w:t>S</w:t>
                </w:r>
                <w:r w:rsidRPr="000F2B27">
                  <w:rPr>
                    <w:rFonts w:ascii="Arial" w:hAnsi="Arial" w:cs="Arial"/>
                    <w:color w:val="5B9BD5" w:themeColor="accent5"/>
                    <w:sz w:val="20"/>
                  </w:rPr>
                  <w:t>ystem (R</w:t>
                </w:r>
                <w:r>
                  <w:rPr>
                    <w:rFonts w:ascii="Arial" w:hAnsi="Arial" w:cs="Arial"/>
                    <w:color w:val="5B9BD5" w:themeColor="accent5"/>
                    <w:sz w:val="20"/>
                  </w:rPr>
                  <w:t>isk</w:t>
                </w:r>
                <w:r w:rsidRPr="000F2B27">
                  <w:rPr>
                    <w:rFonts w:ascii="Arial" w:hAnsi="Arial" w:cs="Arial"/>
                    <w:color w:val="5B9BD5" w:themeColor="accent5"/>
                    <w:sz w:val="20"/>
                  </w:rPr>
                  <w:t xml:space="preserve">), and Training to </w:t>
                </w:r>
                <w:r>
                  <w:rPr>
                    <w:rFonts w:ascii="Arial" w:hAnsi="Arial" w:cs="Arial"/>
                    <w:color w:val="5B9BD5" w:themeColor="accent5"/>
                    <w:sz w:val="20"/>
                  </w:rPr>
                  <w:t>D</w:t>
                </w:r>
                <w:r w:rsidRPr="000F2B27">
                  <w:rPr>
                    <w:rFonts w:ascii="Arial" w:hAnsi="Arial" w:cs="Arial"/>
                    <w:color w:val="5B9BD5" w:themeColor="accent5"/>
                    <w:sz w:val="20"/>
                  </w:rPr>
                  <w:t xml:space="preserve">evelop and </w:t>
                </w:r>
                <w:r>
                  <w:rPr>
                    <w:rFonts w:ascii="Arial" w:hAnsi="Arial" w:cs="Arial"/>
                    <w:color w:val="5B9BD5" w:themeColor="accent5"/>
                    <w:sz w:val="20"/>
                  </w:rPr>
                  <w:t>R</w:t>
                </w:r>
                <w:r w:rsidRPr="000F2B27">
                  <w:rPr>
                    <w:rFonts w:ascii="Arial" w:hAnsi="Arial" w:cs="Arial"/>
                    <w:color w:val="5B9BD5" w:themeColor="accent5"/>
                    <w:sz w:val="20"/>
                  </w:rPr>
                  <w:t xml:space="preserve">etain </w:t>
                </w:r>
                <w:r>
                  <w:rPr>
                    <w:rFonts w:ascii="Arial" w:hAnsi="Arial" w:cs="Arial"/>
                    <w:color w:val="5B9BD5" w:themeColor="accent5"/>
                    <w:sz w:val="20"/>
                  </w:rPr>
                  <w:t>C</w:t>
                </w:r>
                <w:r w:rsidRPr="000F2B27">
                  <w:rPr>
                    <w:rFonts w:ascii="Arial" w:hAnsi="Arial" w:cs="Arial"/>
                    <w:color w:val="5B9BD5" w:themeColor="accent5"/>
                    <w:sz w:val="20"/>
                  </w:rPr>
                  <w:t xml:space="preserve">ompetent </w:t>
                </w:r>
                <w:r>
                  <w:rPr>
                    <w:rFonts w:ascii="Arial" w:hAnsi="Arial" w:cs="Arial"/>
                    <w:color w:val="5B9BD5" w:themeColor="accent5"/>
                    <w:sz w:val="20"/>
                  </w:rPr>
                  <w:t>P</w:t>
                </w:r>
                <w:r w:rsidRPr="000F2B27">
                  <w:rPr>
                    <w:rFonts w:ascii="Arial" w:hAnsi="Arial" w:cs="Arial"/>
                    <w:color w:val="5B9BD5" w:themeColor="accent5"/>
                    <w:sz w:val="20"/>
                  </w:rPr>
                  <w:t>ersonnel (O</w:t>
                </w:r>
                <w:r>
                  <w:rPr>
                    <w:rFonts w:ascii="Arial" w:hAnsi="Arial" w:cs="Arial"/>
                    <w:color w:val="5B9BD5" w:themeColor="accent5"/>
                    <w:sz w:val="20"/>
                  </w:rPr>
                  <w:t>pportunity</w:t>
                </w:r>
                <w:r w:rsidRPr="000F2B27">
                  <w:rPr>
                    <w:rFonts w:ascii="Arial" w:hAnsi="Arial" w:cs="Arial"/>
                    <w:color w:val="5B9BD5" w:themeColor="accent5"/>
                    <w:sz w:val="20"/>
                  </w:rPr>
                  <w:t>)</w:t>
                </w:r>
              </w:p>
            </w:tc>
          </w:sdtContent>
        </w:sdt>
      </w:tr>
      <w:tr w:rsidR="00C005E8" w:rsidRPr="006A2C9F" w14:paraId="10D10B87" w14:textId="77777777" w:rsidTr="00C005E8">
        <w:trPr>
          <w:trHeight w:val="179"/>
        </w:trPr>
        <w:tc>
          <w:tcPr>
            <w:tcW w:w="509" w:type="dxa"/>
            <w:vAlign w:val="center"/>
          </w:tcPr>
          <w:p w14:paraId="3A240FE5" w14:textId="4C6A5CC4" w:rsidR="00C005E8" w:rsidRDefault="00C005E8" w:rsidP="00C005E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A47298">
              <w:rPr>
                <w:rFonts w:ascii="Arial" w:hAnsi="Arial" w:cs="Arial"/>
                <w:color w:val="000000" w:themeColor="text1"/>
                <w:sz w:val="20"/>
              </w:rPr>
            </w:r>
            <w:r w:rsidR="00A4729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4801" w:type="dxa"/>
            <w:vAlign w:val="center"/>
          </w:tcPr>
          <w:p w14:paraId="14829172" w14:textId="3C592689" w:rsidR="00C005E8" w:rsidRDefault="00C005E8" w:rsidP="00C005E8">
            <w:pPr>
              <w:spacing w:after="0" w:line="240" w:lineRule="auto"/>
              <w:rPr>
                <w:rFonts w:ascii="Arial" w:hAnsi="Arial" w:cs="Arial"/>
                <w:color w:val="000000" w:themeColor="text1"/>
                <w:sz w:val="20"/>
              </w:rPr>
            </w:pPr>
            <w:r>
              <w:rPr>
                <w:rFonts w:ascii="Arial" w:hAnsi="Arial" w:cs="Arial"/>
                <w:color w:val="000000" w:themeColor="text1"/>
                <w:sz w:val="20"/>
              </w:rPr>
              <w:t>We have identified the risks and opportunities and listed them in the Task 1 Worksheet.</w:t>
            </w:r>
          </w:p>
        </w:tc>
        <w:sdt>
          <w:sdtPr>
            <w:rPr>
              <w:rFonts w:ascii="Arial" w:hAnsi="Arial" w:cs="Arial"/>
              <w:color w:val="5B9BD5" w:themeColor="accent5"/>
              <w:sz w:val="20"/>
            </w:rPr>
            <w:id w:val="-651368950"/>
            <w:placeholder>
              <w:docPart w:val="1BCFEB72A0AE47209D0F52486909B463"/>
            </w:placeholder>
            <w:date>
              <w:dateFormat w:val="M/d/yy"/>
              <w:lid w:val="en-US"/>
              <w:storeMappedDataAs w:val="dateTime"/>
              <w:calendar w:val="gregorian"/>
            </w:date>
          </w:sdtPr>
          <w:sdtEndPr/>
          <w:sdtContent>
            <w:tc>
              <w:tcPr>
                <w:tcW w:w="5175" w:type="dxa"/>
                <w:vAlign w:val="center"/>
              </w:tcPr>
              <w:p w14:paraId="7012804D" w14:textId="67946971" w:rsidR="00C005E8" w:rsidRPr="002738D9" w:rsidRDefault="00C005E8" w:rsidP="00C005E8">
                <w:pPr>
                  <w:spacing w:before="50" w:after="50" w:line="240" w:lineRule="auto"/>
                  <w:ind w:right="33"/>
                  <w:rPr>
                    <w:rFonts w:ascii="Arial" w:hAnsi="Arial" w:cs="Arial"/>
                    <w:color w:val="5B9BD5" w:themeColor="accent5"/>
                    <w:sz w:val="20"/>
                  </w:rPr>
                </w:pPr>
                <w:r w:rsidRPr="002738D9">
                  <w:rPr>
                    <w:rFonts w:ascii="Arial" w:hAnsi="Arial" w:cs="Arial"/>
                    <w:color w:val="5B9BD5" w:themeColor="accent5"/>
                    <w:sz w:val="20"/>
                  </w:rPr>
                  <w:t>See updated Task 1 Playbook.</w:t>
                </w:r>
              </w:p>
            </w:tc>
          </w:sdtContent>
        </w:sdt>
      </w:tr>
      <w:tr w:rsidR="00C005E8" w:rsidRPr="006A2C9F" w14:paraId="1281CF33" w14:textId="77777777" w:rsidTr="00C005E8">
        <w:trPr>
          <w:trHeight w:val="179"/>
        </w:trPr>
        <w:tc>
          <w:tcPr>
            <w:tcW w:w="509" w:type="dxa"/>
            <w:vAlign w:val="center"/>
          </w:tcPr>
          <w:p w14:paraId="32F172CD" w14:textId="03273C26" w:rsidR="00C005E8" w:rsidRDefault="00C005E8" w:rsidP="00C005E8">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A47298">
              <w:rPr>
                <w:rFonts w:ascii="Arial" w:hAnsi="Arial" w:cs="Arial"/>
                <w:color w:val="000000" w:themeColor="text1"/>
                <w:sz w:val="20"/>
              </w:rPr>
            </w:r>
            <w:r w:rsidR="00A4729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4801" w:type="dxa"/>
            <w:vAlign w:val="center"/>
          </w:tcPr>
          <w:p w14:paraId="73CDE156" w14:textId="3EBEE4B7" w:rsidR="00C005E8" w:rsidRDefault="00C005E8" w:rsidP="00C005E8">
            <w:pPr>
              <w:spacing w:after="0" w:line="240" w:lineRule="auto"/>
              <w:rPr>
                <w:rFonts w:ascii="Arial" w:hAnsi="Arial" w:cs="Arial"/>
                <w:color w:val="000000" w:themeColor="text1"/>
                <w:sz w:val="20"/>
              </w:rPr>
            </w:pPr>
            <w:r>
              <w:rPr>
                <w:rFonts w:ascii="Arial" w:hAnsi="Arial" w:cs="Arial"/>
                <w:color w:val="000000" w:themeColor="text1"/>
                <w:sz w:val="20"/>
              </w:rPr>
              <w:t>We have reviewed the identified risks and opportunities with top management.</w:t>
            </w:r>
          </w:p>
        </w:tc>
        <w:sdt>
          <w:sdtPr>
            <w:rPr>
              <w:rFonts w:ascii="Arial" w:hAnsi="Arial" w:cs="Arial"/>
              <w:color w:val="5B9BD5" w:themeColor="accent5"/>
              <w:sz w:val="20"/>
            </w:rPr>
            <w:id w:val="1446037093"/>
            <w:placeholder>
              <w:docPart w:val="967D27D247694CE2B50A382C1D960E41"/>
            </w:placeholder>
            <w:date>
              <w:dateFormat w:val="M/d/yy"/>
              <w:lid w:val="en-US"/>
              <w:storeMappedDataAs w:val="dateTime"/>
              <w:calendar w:val="gregorian"/>
            </w:date>
          </w:sdtPr>
          <w:sdtEndPr/>
          <w:sdtContent>
            <w:tc>
              <w:tcPr>
                <w:tcW w:w="5175" w:type="dxa"/>
                <w:vAlign w:val="center"/>
              </w:tcPr>
              <w:p w14:paraId="3C4A894B" w14:textId="18E02F94" w:rsidR="00C005E8" w:rsidRPr="002738D9" w:rsidRDefault="00C005E8" w:rsidP="00C005E8">
                <w:pPr>
                  <w:spacing w:before="50" w:after="50" w:line="240" w:lineRule="auto"/>
                  <w:ind w:right="33"/>
                  <w:rPr>
                    <w:rFonts w:ascii="Arial" w:hAnsi="Arial" w:cs="Arial"/>
                    <w:color w:val="5B9BD5" w:themeColor="accent5"/>
                    <w:sz w:val="20"/>
                  </w:rPr>
                </w:pPr>
                <w:r w:rsidRPr="002738D9">
                  <w:rPr>
                    <w:rFonts w:ascii="Arial" w:hAnsi="Arial" w:cs="Arial"/>
                    <w:color w:val="5B9BD5" w:themeColor="accent5"/>
                    <w:sz w:val="20"/>
                  </w:rPr>
                  <w:t xml:space="preserve">All risks and opportunities were raised and addressed in our initial meeting with management. </w:t>
                </w:r>
              </w:p>
            </w:tc>
          </w:sdtContent>
        </w:sdt>
      </w:tr>
    </w:tbl>
    <w:p w14:paraId="4805C15D" w14:textId="7B4687F6" w:rsidR="00A939E8" w:rsidRDefault="00A939E8" w:rsidP="00A939E8">
      <w:pPr>
        <w:pStyle w:val="ListParagraph"/>
        <w:numPr>
          <w:ilvl w:val="0"/>
          <w:numId w:val="23"/>
        </w:numPr>
        <w:spacing w:before="240" w:line="240" w:lineRule="auto"/>
        <w:ind w:left="-450"/>
        <w:rPr>
          <w:rFonts w:ascii="Arial" w:hAnsi="Arial" w:cs="Arial"/>
          <w:color w:val="000000" w:themeColor="text1"/>
          <w:sz w:val="20"/>
          <w:u w:val="single"/>
        </w:rPr>
      </w:pPr>
      <w:r>
        <w:rPr>
          <w:rFonts w:ascii="Arial" w:hAnsi="Arial" w:cs="Arial"/>
          <w:color w:val="000000" w:themeColor="text1"/>
          <w:sz w:val="20"/>
          <w:u w:val="single"/>
        </w:rPr>
        <w:t>For each of the identified risks and opportunities, plan and implement actions to address them using the processes of the EnMS and record this information.</w:t>
      </w:r>
    </w:p>
    <w:tbl>
      <w:tblPr>
        <w:tblStyle w:val="TableGrid"/>
        <w:tblW w:w="10485" w:type="dxa"/>
        <w:tblInd w:w="-815" w:type="dxa"/>
        <w:tblLayout w:type="fixed"/>
        <w:tblLook w:val="04A0" w:firstRow="1" w:lastRow="0" w:firstColumn="1" w:lastColumn="0" w:noHBand="0" w:noVBand="1"/>
      </w:tblPr>
      <w:tblGrid>
        <w:gridCol w:w="509"/>
        <w:gridCol w:w="4801"/>
        <w:gridCol w:w="5175"/>
      </w:tblGrid>
      <w:tr w:rsidR="00197A94" w:rsidRPr="006A2C9F" w14:paraId="527B8D7A" w14:textId="77777777" w:rsidTr="00197A94">
        <w:trPr>
          <w:trHeight w:val="179"/>
        </w:trPr>
        <w:tc>
          <w:tcPr>
            <w:tcW w:w="509" w:type="dxa"/>
            <w:vAlign w:val="center"/>
          </w:tcPr>
          <w:p w14:paraId="3DDFBA2D" w14:textId="6624E5B6" w:rsidR="00197A94" w:rsidRDefault="00197A94" w:rsidP="00197A94">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A47298">
              <w:rPr>
                <w:rFonts w:ascii="Arial" w:hAnsi="Arial" w:cs="Arial"/>
                <w:color w:val="000000" w:themeColor="text1"/>
                <w:sz w:val="20"/>
              </w:rPr>
            </w:r>
            <w:r w:rsidR="00A4729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4801" w:type="dxa"/>
            <w:vAlign w:val="center"/>
          </w:tcPr>
          <w:p w14:paraId="4AF61D39" w14:textId="3D9339ED" w:rsidR="00197A94" w:rsidRDefault="00197A94" w:rsidP="00197A94">
            <w:pPr>
              <w:spacing w:after="0" w:line="240" w:lineRule="auto"/>
              <w:rPr>
                <w:rFonts w:ascii="Arial" w:hAnsi="Arial" w:cs="Arial"/>
                <w:color w:val="000000" w:themeColor="text1"/>
                <w:sz w:val="20"/>
              </w:rPr>
            </w:pPr>
            <w:r>
              <w:rPr>
                <w:rFonts w:ascii="Arial" w:hAnsi="Arial" w:cs="Arial"/>
                <w:color w:val="000000" w:themeColor="text1"/>
                <w:sz w:val="20"/>
              </w:rPr>
              <w:t>We have plans to manage the identified risks and opportunities.</w:t>
            </w:r>
          </w:p>
        </w:tc>
        <w:sdt>
          <w:sdtPr>
            <w:rPr>
              <w:rFonts w:ascii="Arial" w:hAnsi="Arial" w:cs="Arial"/>
              <w:color w:val="5B9BD5" w:themeColor="accent5"/>
              <w:sz w:val="20"/>
            </w:rPr>
            <w:id w:val="-279874126"/>
            <w:placeholder>
              <w:docPart w:val="B3E6040083DB4C4694E4B26BEBECCDE9"/>
            </w:placeholder>
            <w:date>
              <w:dateFormat w:val="M/d/yy"/>
              <w:lid w:val="en-US"/>
              <w:storeMappedDataAs w:val="dateTime"/>
              <w:calendar w:val="gregorian"/>
            </w:date>
          </w:sdtPr>
          <w:sdtEndPr/>
          <w:sdtContent>
            <w:tc>
              <w:tcPr>
                <w:tcW w:w="5175" w:type="dxa"/>
                <w:vAlign w:val="center"/>
              </w:tcPr>
              <w:p w14:paraId="5ECBFB7B" w14:textId="639CEB18" w:rsidR="00197A94" w:rsidRPr="002738D9" w:rsidRDefault="00197A94" w:rsidP="00197A94">
                <w:pPr>
                  <w:spacing w:before="50" w:after="50" w:line="240" w:lineRule="auto"/>
                  <w:ind w:right="33"/>
                  <w:rPr>
                    <w:rFonts w:ascii="Arial" w:hAnsi="Arial" w:cs="Arial"/>
                    <w:color w:val="5B9BD5" w:themeColor="accent5"/>
                    <w:sz w:val="20"/>
                  </w:rPr>
                </w:pPr>
                <w:r w:rsidRPr="002738D9">
                  <w:rPr>
                    <w:rFonts w:ascii="Arial" w:hAnsi="Arial" w:cs="Arial"/>
                    <w:color w:val="5B9BD5" w:themeColor="accent5"/>
                    <w:sz w:val="20"/>
                  </w:rPr>
                  <w:t>All risks are consistently monitored and addressed when appropriate. All opportunities will be pursued to their fullest extent.</w:t>
                </w:r>
              </w:p>
            </w:tc>
          </w:sdtContent>
        </w:sdt>
      </w:tr>
      <w:tr w:rsidR="00197A94" w:rsidRPr="006A2C9F" w14:paraId="72B08539" w14:textId="77777777" w:rsidTr="00197A94">
        <w:trPr>
          <w:trHeight w:val="179"/>
        </w:trPr>
        <w:tc>
          <w:tcPr>
            <w:tcW w:w="509" w:type="dxa"/>
            <w:vAlign w:val="center"/>
          </w:tcPr>
          <w:p w14:paraId="121D0392" w14:textId="4DD9322D" w:rsidR="00197A94" w:rsidRPr="006A2C9F" w:rsidRDefault="00197A94" w:rsidP="00197A94">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A47298">
              <w:rPr>
                <w:rFonts w:ascii="Arial" w:hAnsi="Arial" w:cs="Arial"/>
                <w:color w:val="000000" w:themeColor="text1"/>
                <w:sz w:val="20"/>
              </w:rPr>
            </w:r>
            <w:r w:rsidR="00A4729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4801" w:type="dxa"/>
            <w:vAlign w:val="center"/>
          </w:tcPr>
          <w:p w14:paraId="7E1EA0CC" w14:textId="1F1CA537" w:rsidR="00197A94" w:rsidRPr="006A2C9F" w:rsidRDefault="00197A94" w:rsidP="00197A94">
            <w:pPr>
              <w:spacing w:after="0" w:line="240" w:lineRule="auto"/>
              <w:rPr>
                <w:rFonts w:ascii="Arial" w:hAnsi="Arial" w:cs="Arial"/>
                <w:color w:val="000000" w:themeColor="text1"/>
                <w:sz w:val="20"/>
              </w:rPr>
            </w:pPr>
            <w:r>
              <w:rPr>
                <w:rFonts w:ascii="Arial" w:hAnsi="Arial" w:cs="Arial"/>
                <w:color w:val="000000" w:themeColor="text1"/>
                <w:sz w:val="20"/>
              </w:rPr>
              <w:t>We have implemented the actions needed to address the risks and opportunities listed in the Task 1 Worksheet.</w:t>
            </w:r>
          </w:p>
        </w:tc>
        <w:sdt>
          <w:sdtPr>
            <w:rPr>
              <w:rFonts w:ascii="Arial" w:hAnsi="Arial" w:cs="Arial"/>
              <w:color w:val="5B9BD5" w:themeColor="accent5"/>
              <w:sz w:val="20"/>
            </w:rPr>
            <w:id w:val="724030978"/>
            <w:placeholder>
              <w:docPart w:val="74A1D73920EE48D98BDB2312715A4793"/>
            </w:placeholder>
            <w:date>
              <w:dateFormat w:val="M/d/yy"/>
              <w:lid w:val="en-US"/>
              <w:storeMappedDataAs w:val="dateTime"/>
              <w:calendar w:val="gregorian"/>
            </w:date>
          </w:sdtPr>
          <w:sdtEndPr/>
          <w:sdtContent>
            <w:tc>
              <w:tcPr>
                <w:tcW w:w="5175" w:type="dxa"/>
                <w:vAlign w:val="center"/>
              </w:tcPr>
              <w:p w14:paraId="780BAB1E" w14:textId="3B717A6F" w:rsidR="00197A94" w:rsidRPr="002738D9" w:rsidRDefault="00197A94" w:rsidP="00197A94">
                <w:pPr>
                  <w:spacing w:before="50" w:after="50" w:line="240" w:lineRule="auto"/>
                  <w:ind w:right="33"/>
                  <w:rPr>
                    <w:rFonts w:ascii="Arial" w:hAnsi="Arial" w:cs="Arial"/>
                    <w:color w:val="5B9BD5" w:themeColor="accent5"/>
                    <w:sz w:val="20"/>
                  </w:rPr>
                </w:pPr>
                <w:r w:rsidRPr="002738D9">
                  <w:rPr>
                    <w:rFonts w:ascii="Arial" w:hAnsi="Arial" w:cs="Arial"/>
                    <w:color w:val="5B9BD5" w:themeColor="accent5"/>
                    <w:sz w:val="20"/>
                  </w:rPr>
                  <w:t xml:space="preserve">Described in </w:t>
                </w:r>
                <w:r w:rsidR="00FC59F9" w:rsidRPr="002738D9">
                  <w:rPr>
                    <w:rFonts w:ascii="Arial" w:hAnsi="Arial" w:cs="Arial"/>
                    <w:color w:val="5B9BD5" w:themeColor="accent5"/>
                    <w:sz w:val="20"/>
                  </w:rPr>
                  <w:t>comment section at bottom of document.</w:t>
                </w:r>
              </w:p>
            </w:tc>
          </w:sdtContent>
        </w:sdt>
      </w:tr>
    </w:tbl>
    <w:p w14:paraId="40115BCF" w14:textId="23D47132" w:rsidR="00A939E8" w:rsidRPr="00BB0DAD" w:rsidRDefault="00A939E8" w:rsidP="00A939E8">
      <w:pPr>
        <w:pStyle w:val="ListParagraph"/>
        <w:numPr>
          <w:ilvl w:val="0"/>
          <w:numId w:val="23"/>
        </w:numPr>
        <w:spacing w:before="240" w:line="240" w:lineRule="auto"/>
        <w:ind w:left="-450"/>
        <w:rPr>
          <w:rFonts w:ascii="Arial" w:hAnsi="Arial" w:cs="Arial"/>
          <w:color w:val="000000" w:themeColor="text1"/>
          <w:sz w:val="20"/>
          <w:u w:val="single"/>
        </w:rPr>
      </w:pPr>
      <w:r>
        <w:rPr>
          <w:rFonts w:ascii="Arial" w:hAnsi="Arial" w:cs="Arial"/>
          <w:color w:val="000000" w:themeColor="text1"/>
          <w:sz w:val="20"/>
          <w:u w:val="single"/>
        </w:rPr>
        <w:t>Plan for how the actions taken will be evaluated for effectiveness. Perform an effectiveness evaluation.</w:t>
      </w:r>
    </w:p>
    <w:tbl>
      <w:tblPr>
        <w:tblStyle w:val="TableGrid"/>
        <w:tblW w:w="10485" w:type="dxa"/>
        <w:tblInd w:w="-815" w:type="dxa"/>
        <w:tblLayout w:type="fixed"/>
        <w:tblLook w:val="04A0" w:firstRow="1" w:lastRow="0" w:firstColumn="1" w:lastColumn="0" w:noHBand="0" w:noVBand="1"/>
      </w:tblPr>
      <w:tblGrid>
        <w:gridCol w:w="509"/>
        <w:gridCol w:w="4981"/>
        <w:gridCol w:w="4995"/>
      </w:tblGrid>
      <w:tr w:rsidR="00B81D24" w:rsidRPr="006A2C9F" w14:paraId="02CEF291" w14:textId="77777777" w:rsidTr="00B81D24">
        <w:trPr>
          <w:trHeight w:val="179"/>
        </w:trPr>
        <w:tc>
          <w:tcPr>
            <w:tcW w:w="509" w:type="dxa"/>
            <w:vAlign w:val="center"/>
          </w:tcPr>
          <w:p w14:paraId="61DC06A1" w14:textId="0B060286" w:rsidR="00B81D24" w:rsidRDefault="00B81D24" w:rsidP="00B81D24">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A47298">
              <w:rPr>
                <w:rFonts w:ascii="Arial" w:hAnsi="Arial" w:cs="Arial"/>
                <w:color w:val="000000" w:themeColor="text1"/>
                <w:sz w:val="20"/>
              </w:rPr>
            </w:r>
            <w:r w:rsidR="00A4729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4981" w:type="dxa"/>
            <w:vAlign w:val="center"/>
          </w:tcPr>
          <w:p w14:paraId="50F74C24" w14:textId="1270FC10" w:rsidR="00B81D24" w:rsidRDefault="00B81D24" w:rsidP="00B81D24">
            <w:pPr>
              <w:spacing w:after="0" w:line="240" w:lineRule="auto"/>
              <w:rPr>
                <w:rFonts w:ascii="Arial" w:hAnsi="Arial" w:cs="Arial"/>
                <w:color w:val="000000" w:themeColor="text1"/>
                <w:sz w:val="20"/>
              </w:rPr>
            </w:pPr>
            <w:r>
              <w:rPr>
                <w:rFonts w:ascii="Arial" w:hAnsi="Arial" w:cs="Arial"/>
                <w:color w:val="000000" w:themeColor="text1"/>
                <w:sz w:val="20"/>
              </w:rPr>
              <w:t>We have developed a process to evaluate the effectiveness of the actions taken to manage the risks and opportunities listed in the Task 1 Worksheet.</w:t>
            </w:r>
          </w:p>
        </w:tc>
        <w:sdt>
          <w:sdtPr>
            <w:rPr>
              <w:rFonts w:ascii="Arial" w:hAnsi="Arial" w:cs="Arial"/>
              <w:color w:val="5B9BD5" w:themeColor="accent5"/>
              <w:sz w:val="20"/>
            </w:rPr>
            <w:id w:val="1295100194"/>
            <w:placeholder>
              <w:docPart w:val="E22BEAE64B4B4F8585F1BF74FF90CF52"/>
            </w:placeholder>
            <w:date>
              <w:dateFormat w:val="M/d/yy"/>
              <w:lid w:val="en-US"/>
              <w:storeMappedDataAs w:val="dateTime"/>
              <w:calendar w:val="gregorian"/>
            </w:date>
          </w:sdtPr>
          <w:sdtEndPr/>
          <w:sdtContent>
            <w:tc>
              <w:tcPr>
                <w:tcW w:w="4995" w:type="dxa"/>
                <w:vAlign w:val="center"/>
              </w:tcPr>
              <w:p w14:paraId="3A30F25F" w14:textId="3411E26E" w:rsidR="00B81D24" w:rsidRDefault="000369F9" w:rsidP="00B81D24">
                <w:pPr>
                  <w:spacing w:before="50" w:after="50" w:line="240" w:lineRule="auto"/>
                  <w:ind w:right="33"/>
                  <w:rPr>
                    <w:color w:val="808080"/>
                  </w:rPr>
                </w:pPr>
                <w:r w:rsidRPr="002738D9">
                  <w:rPr>
                    <w:rFonts w:ascii="Arial" w:hAnsi="Arial" w:cs="Arial"/>
                    <w:color w:val="5B9BD5" w:themeColor="accent5"/>
                    <w:sz w:val="20"/>
                  </w:rPr>
                  <w:t>During our internal audits, we conduct risk/opportunity assessments and compare relative risk and probability of these outcomes.</w:t>
                </w:r>
              </w:p>
            </w:tc>
          </w:sdtContent>
        </w:sdt>
      </w:tr>
    </w:tbl>
    <w:p w14:paraId="5825FECB" w14:textId="77777777" w:rsidR="006054AC" w:rsidRDefault="006054AC" w:rsidP="006054AC">
      <w:pPr>
        <w:spacing w:line="240" w:lineRule="auto"/>
        <w:ind w:left="-810" w:right="-720"/>
        <w:rPr>
          <w:rFonts w:ascii="Arial" w:hAnsi="Arial" w:cs="Arial"/>
          <w:color w:val="000000" w:themeColor="text1"/>
          <w:sz w:val="20"/>
          <w:u w:val="single"/>
        </w:rPr>
      </w:pPr>
    </w:p>
    <w:p w14:paraId="44AC915B" w14:textId="77777777" w:rsidR="006054AC" w:rsidRPr="006A2C9F" w:rsidRDefault="006054AC" w:rsidP="006054AC">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0" w:type="auto"/>
        <w:tblInd w:w="-815" w:type="dxa"/>
        <w:tblLayout w:type="fixed"/>
        <w:tblLook w:val="04A0" w:firstRow="1" w:lastRow="0" w:firstColumn="1" w:lastColumn="0" w:noHBand="0" w:noVBand="1"/>
      </w:tblPr>
      <w:tblGrid>
        <w:gridCol w:w="509"/>
        <w:gridCol w:w="2101"/>
        <w:gridCol w:w="8100"/>
      </w:tblGrid>
      <w:tr w:rsidR="006054AC" w:rsidRPr="006A2C9F" w14:paraId="697C6592" w14:textId="77777777" w:rsidTr="008A3B1C">
        <w:trPr>
          <w:trHeight w:val="179"/>
        </w:trPr>
        <w:tc>
          <w:tcPr>
            <w:tcW w:w="509" w:type="dxa"/>
            <w:vAlign w:val="center"/>
          </w:tcPr>
          <w:p w14:paraId="2B512135" w14:textId="09F6CC77" w:rsidR="006054AC" w:rsidRPr="006A2C9F" w:rsidRDefault="001B28EA" w:rsidP="007A30C5">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1"/>
                  </w:checkBox>
                </w:ffData>
              </w:fldChar>
            </w:r>
            <w:bookmarkStart w:id="0" w:name="Check4"/>
            <w:r>
              <w:rPr>
                <w:rFonts w:ascii="Arial" w:hAnsi="Arial" w:cs="Arial"/>
                <w:color w:val="000000" w:themeColor="text1"/>
                <w:sz w:val="20"/>
              </w:rPr>
              <w:instrText xml:space="preserve"> FORMCHECKBOX </w:instrText>
            </w:r>
            <w:r w:rsidR="00A47298">
              <w:rPr>
                <w:rFonts w:ascii="Arial" w:hAnsi="Arial" w:cs="Arial"/>
                <w:color w:val="000000" w:themeColor="text1"/>
                <w:sz w:val="20"/>
              </w:rPr>
            </w:r>
            <w:r w:rsidR="00A47298">
              <w:rPr>
                <w:rFonts w:ascii="Arial" w:hAnsi="Arial" w:cs="Arial"/>
                <w:color w:val="000000" w:themeColor="text1"/>
                <w:sz w:val="20"/>
              </w:rPr>
              <w:fldChar w:fldCharType="separate"/>
            </w:r>
            <w:r>
              <w:rPr>
                <w:rFonts w:ascii="Arial" w:hAnsi="Arial" w:cs="Arial"/>
                <w:color w:val="000000" w:themeColor="text1"/>
                <w:sz w:val="20"/>
              </w:rPr>
              <w:fldChar w:fldCharType="end"/>
            </w:r>
            <w:bookmarkEnd w:id="0"/>
          </w:p>
        </w:tc>
        <w:tc>
          <w:tcPr>
            <w:tcW w:w="2101" w:type="dxa"/>
            <w:vAlign w:val="center"/>
          </w:tcPr>
          <w:p w14:paraId="6273BD3A" w14:textId="77777777" w:rsidR="006054AC" w:rsidRPr="006A2C9F" w:rsidRDefault="006054AC" w:rsidP="008A3B1C">
            <w:pPr>
              <w:spacing w:before="50" w:after="50" w:line="240" w:lineRule="auto"/>
              <w:ind w:right="-22"/>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5B9BD5" w:themeColor="accent5"/>
              <w:sz w:val="20"/>
            </w:rPr>
            <w:id w:val="-189523535"/>
            <w:placeholder>
              <w:docPart w:val="79D9F10D5AEEE943BA63A773E74D3611"/>
            </w:placeholder>
            <w:date w:fullDate="2020-08-15T00:00:00Z">
              <w:dateFormat w:val="M/d/yy"/>
              <w:lid w:val="en-US"/>
              <w:storeMappedDataAs w:val="dateTime"/>
              <w:calendar w:val="gregorian"/>
            </w:date>
          </w:sdtPr>
          <w:sdtEndPr/>
          <w:sdtContent>
            <w:tc>
              <w:tcPr>
                <w:tcW w:w="8100" w:type="dxa"/>
                <w:vAlign w:val="center"/>
              </w:tcPr>
              <w:p w14:paraId="0D2F4525" w14:textId="48028FF6" w:rsidR="006054AC" w:rsidRPr="00830448" w:rsidRDefault="001B28EA" w:rsidP="008A3B1C">
                <w:pPr>
                  <w:spacing w:before="50" w:after="50" w:line="240" w:lineRule="auto"/>
                  <w:ind w:right="167"/>
                  <w:rPr>
                    <w:rFonts w:ascii="Arial" w:hAnsi="Arial" w:cs="Arial"/>
                    <w:color w:val="5B9BD5" w:themeColor="accent5"/>
                    <w:sz w:val="20"/>
                  </w:rPr>
                </w:pPr>
                <w:r w:rsidRPr="00830448">
                  <w:rPr>
                    <w:rFonts w:ascii="Arial" w:hAnsi="Arial" w:cs="Arial"/>
                    <w:color w:val="5B9BD5" w:themeColor="accent5"/>
                    <w:sz w:val="20"/>
                  </w:rPr>
                  <w:t>8/15/20</w:t>
                </w:r>
              </w:p>
            </w:tc>
          </w:sdtContent>
        </w:sdt>
      </w:tr>
      <w:tr w:rsidR="006054AC" w:rsidRPr="006A2C9F" w14:paraId="396C3C32" w14:textId="77777777" w:rsidTr="008A3B1C">
        <w:trPr>
          <w:trHeight w:val="242"/>
        </w:trPr>
        <w:tc>
          <w:tcPr>
            <w:tcW w:w="509" w:type="dxa"/>
            <w:vAlign w:val="center"/>
          </w:tcPr>
          <w:p w14:paraId="645176AA" w14:textId="55E60E0A" w:rsidR="006054AC" w:rsidRPr="006A2C9F" w:rsidRDefault="001B28EA" w:rsidP="007A30C5">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1"/>
                  </w:checkBox>
                </w:ffData>
              </w:fldChar>
            </w:r>
            <w:bookmarkStart w:id="1" w:name="Check5"/>
            <w:r>
              <w:rPr>
                <w:rFonts w:ascii="Arial" w:hAnsi="Arial" w:cs="Arial"/>
                <w:color w:val="000000" w:themeColor="text1"/>
                <w:sz w:val="20"/>
              </w:rPr>
              <w:instrText xml:space="preserve"> FORMCHECKBOX </w:instrText>
            </w:r>
            <w:r w:rsidR="00A47298">
              <w:rPr>
                <w:rFonts w:ascii="Arial" w:hAnsi="Arial" w:cs="Arial"/>
                <w:color w:val="000000" w:themeColor="text1"/>
                <w:sz w:val="20"/>
              </w:rPr>
            </w:r>
            <w:r w:rsidR="00A47298">
              <w:rPr>
                <w:rFonts w:ascii="Arial" w:hAnsi="Arial" w:cs="Arial"/>
                <w:color w:val="000000" w:themeColor="text1"/>
                <w:sz w:val="20"/>
              </w:rPr>
              <w:fldChar w:fldCharType="separate"/>
            </w:r>
            <w:r>
              <w:rPr>
                <w:rFonts w:ascii="Arial" w:hAnsi="Arial" w:cs="Arial"/>
                <w:color w:val="000000" w:themeColor="text1"/>
                <w:sz w:val="20"/>
              </w:rPr>
              <w:fldChar w:fldCharType="end"/>
            </w:r>
            <w:bookmarkEnd w:id="1"/>
          </w:p>
        </w:tc>
        <w:tc>
          <w:tcPr>
            <w:tcW w:w="2101" w:type="dxa"/>
            <w:vAlign w:val="center"/>
          </w:tcPr>
          <w:p w14:paraId="244255CA" w14:textId="77777777" w:rsidR="006054AC" w:rsidRPr="006A2C9F" w:rsidRDefault="006054AC" w:rsidP="008A3B1C">
            <w:pPr>
              <w:spacing w:before="50" w:after="50" w:line="240" w:lineRule="auto"/>
              <w:ind w:right="-22"/>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5B9BD5" w:themeColor="accent5"/>
              <w:sz w:val="20"/>
            </w:rPr>
            <w:id w:val="-358276819"/>
            <w:placeholder>
              <w:docPart w:val="7C7C4675D51EAB428B25D053E481965C"/>
            </w:placeholder>
          </w:sdtPr>
          <w:sdtEndPr/>
          <w:sdtContent>
            <w:tc>
              <w:tcPr>
                <w:tcW w:w="8100" w:type="dxa"/>
                <w:vAlign w:val="center"/>
              </w:tcPr>
              <w:p w14:paraId="1FE1EDCB" w14:textId="2D866B2C" w:rsidR="006054AC" w:rsidRPr="00830448" w:rsidRDefault="001B28EA" w:rsidP="008A3B1C">
                <w:pPr>
                  <w:spacing w:before="50" w:after="50" w:line="240" w:lineRule="auto"/>
                  <w:ind w:right="167"/>
                  <w:rPr>
                    <w:rFonts w:ascii="Arial" w:hAnsi="Arial" w:cs="Arial"/>
                    <w:color w:val="5B9BD5" w:themeColor="accent5"/>
                    <w:sz w:val="20"/>
                  </w:rPr>
                </w:pPr>
                <w:r w:rsidRPr="00830448">
                  <w:rPr>
                    <w:rFonts w:ascii="Arial" w:hAnsi="Arial" w:cs="Arial"/>
                    <w:color w:val="5B9BD5" w:themeColor="accent5"/>
                    <w:sz w:val="20"/>
                  </w:rPr>
                  <w:t>John Doe</w:t>
                </w:r>
              </w:p>
            </w:tc>
          </w:sdtContent>
        </w:sdt>
      </w:tr>
    </w:tbl>
    <w:p w14:paraId="084E0D87" w14:textId="77777777" w:rsidR="006054AC" w:rsidRDefault="006054AC" w:rsidP="006054AC">
      <w:pPr>
        <w:spacing w:after="0" w:line="240" w:lineRule="auto"/>
        <w:rPr>
          <w:rFonts w:ascii="Arial" w:hAnsi="Arial" w:cs="Arial"/>
          <w:color w:val="000000" w:themeColor="text1"/>
          <w:sz w:val="20"/>
          <w:u w:val="single"/>
        </w:rPr>
      </w:pPr>
    </w:p>
    <w:p w14:paraId="3569B2D5" w14:textId="77777777" w:rsidR="006054AC" w:rsidRDefault="006054AC" w:rsidP="006054AC">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lastRenderedPageBreak/>
        <w:t>Comments</w:t>
      </w:r>
    </w:p>
    <w:sdt>
      <w:sdtPr>
        <w:rPr>
          <w:rFonts w:ascii="Arial" w:hAnsi="Arial" w:cs="Arial"/>
          <w:color w:val="000000" w:themeColor="text1"/>
          <w:sz w:val="20"/>
        </w:rPr>
        <w:id w:val="221487559"/>
        <w:placeholder>
          <w:docPart w:val="804AE410CC09914CA5B3A97BA57EF8E8"/>
        </w:placeholder>
      </w:sdtPr>
      <w:sdtEndPr>
        <w:rPr>
          <w:rFonts w:asciiTheme="minorHAnsi" w:hAnsiTheme="minorHAnsi" w:cstheme="minorBidi"/>
          <w:color w:val="5B9BD5" w:themeColor="accent5"/>
          <w:sz w:val="22"/>
        </w:rPr>
      </w:sdtEndPr>
      <w:sdtContent>
        <w:p w14:paraId="62A27C3B" w14:textId="77777777" w:rsidR="00FC59F9" w:rsidRPr="00830448" w:rsidRDefault="00FC59F9" w:rsidP="008A3B1C">
          <w:pPr>
            <w:spacing w:line="240" w:lineRule="auto"/>
            <w:ind w:left="-806"/>
            <w:rPr>
              <w:rFonts w:ascii="Arial" w:hAnsi="Arial" w:cs="Arial"/>
              <w:color w:val="5B9BD5" w:themeColor="accent5"/>
              <w:sz w:val="20"/>
            </w:rPr>
          </w:pPr>
          <w:r w:rsidRPr="00830448">
            <w:rPr>
              <w:rFonts w:ascii="Arial" w:hAnsi="Arial" w:cs="Arial"/>
              <w:color w:val="5B9BD5" w:themeColor="accent5"/>
              <w:sz w:val="20"/>
            </w:rPr>
            <w:t>Risks addressed:</w:t>
          </w:r>
        </w:p>
        <w:p w14:paraId="50C1245C" w14:textId="77777777" w:rsidR="00FC59F9" w:rsidRPr="00830448" w:rsidRDefault="00FC59F9" w:rsidP="00FC59F9">
          <w:pPr>
            <w:pStyle w:val="ListParagraph"/>
            <w:numPr>
              <w:ilvl w:val="0"/>
              <w:numId w:val="25"/>
            </w:numPr>
            <w:spacing w:line="240" w:lineRule="auto"/>
            <w:rPr>
              <w:rFonts w:ascii="Arial" w:hAnsi="Arial" w:cs="Arial"/>
              <w:color w:val="5B9BD5" w:themeColor="accent5"/>
              <w:sz w:val="20"/>
            </w:rPr>
          </w:pPr>
          <w:r w:rsidRPr="00830448">
            <w:rPr>
              <w:rFonts w:ascii="Arial" w:hAnsi="Arial" w:cs="Arial"/>
              <w:color w:val="5B9BD5" w:themeColor="accent5"/>
              <w:sz w:val="20"/>
            </w:rPr>
            <w:t>Buy-In from Municipal Level – We contacted the appropriate personnel at the local municipal government and are including them in all discussions and decisions that could potentially have effects outside the scope of the facility.</w:t>
          </w:r>
        </w:p>
        <w:p w14:paraId="4ADE9B0E" w14:textId="77777777" w:rsidR="00FC59F9" w:rsidRPr="00830448" w:rsidRDefault="00FC59F9" w:rsidP="00FC59F9">
          <w:pPr>
            <w:pStyle w:val="ListParagraph"/>
            <w:numPr>
              <w:ilvl w:val="0"/>
              <w:numId w:val="25"/>
            </w:numPr>
            <w:spacing w:line="240" w:lineRule="auto"/>
            <w:rPr>
              <w:rFonts w:ascii="Arial" w:hAnsi="Arial" w:cs="Arial"/>
              <w:color w:val="5B9BD5" w:themeColor="accent5"/>
              <w:sz w:val="20"/>
            </w:rPr>
          </w:pPr>
          <w:r w:rsidRPr="00830448">
            <w:rPr>
              <w:rFonts w:ascii="Arial" w:hAnsi="Arial" w:cs="Arial"/>
              <w:color w:val="5B9BD5" w:themeColor="accent5"/>
              <w:sz w:val="20"/>
            </w:rPr>
            <w:t>Changes to Process may Affect Output – We have key personnel as part of the energy team representing all departments (including process engineers) to ensure that our primary responsibility (delivering clean water to the highest extent of regulatory demands) is always met without fail.</w:t>
          </w:r>
        </w:p>
        <w:p w14:paraId="03EEAE14" w14:textId="77777777" w:rsidR="00FC59F9" w:rsidRPr="00830448" w:rsidRDefault="00FC59F9" w:rsidP="00FC59F9">
          <w:pPr>
            <w:pStyle w:val="ListParagraph"/>
            <w:numPr>
              <w:ilvl w:val="0"/>
              <w:numId w:val="25"/>
            </w:numPr>
            <w:spacing w:line="240" w:lineRule="auto"/>
            <w:rPr>
              <w:rFonts w:ascii="Arial" w:hAnsi="Arial" w:cs="Arial"/>
              <w:color w:val="5B9BD5" w:themeColor="accent5"/>
              <w:sz w:val="20"/>
            </w:rPr>
          </w:pPr>
          <w:r w:rsidRPr="00830448">
            <w:rPr>
              <w:rFonts w:ascii="Arial" w:hAnsi="Arial" w:cs="Arial"/>
              <w:color w:val="5B9BD5" w:themeColor="accent5"/>
              <w:sz w:val="20"/>
            </w:rPr>
            <w:t>Facility Modifications must Abide by State Codes – Facility and maintenance managers are included in all discussions and decisions regarding major changes and always have applicable facility codes in mind.</w:t>
          </w:r>
        </w:p>
        <w:p w14:paraId="0147E88E" w14:textId="77777777" w:rsidR="00A00FC2" w:rsidRDefault="00FC59F9" w:rsidP="00FC59F9">
          <w:pPr>
            <w:pStyle w:val="ListParagraph"/>
            <w:numPr>
              <w:ilvl w:val="0"/>
              <w:numId w:val="25"/>
            </w:numPr>
            <w:spacing w:line="240" w:lineRule="auto"/>
            <w:rPr>
              <w:rFonts w:ascii="Arial" w:hAnsi="Arial" w:cs="Arial"/>
              <w:color w:val="5B9BD5" w:themeColor="accent5"/>
              <w:sz w:val="20"/>
            </w:rPr>
          </w:pPr>
          <w:r w:rsidRPr="00830448">
            <w:rPr>
              <w:rFonts w:ascii="Arial" w:hAnsi="Arial" w:cs="Arial"/>
              <w:color w:val="5B9BD5" w:themeColor="accent5"/>
              <w:sz w:val="20"/>
            </w:rPr>
            <w:t xml:space="preserve">Drastic Energy </w:t>
          </w:r>
          <w:r w:rsidR="00A00FC2">
            <w:rPr>
              <w:rFonts w:ascii="Arial" w:hAnsi="Arial" w:cs="Arial"/>
              <w:color w:val="5B9BD5" w:themeColor="accent5"/>
              <w:sz w:val="20"/>
            </w:rPr>
            <w:t>Consumption</w:t>
          </w:r>
          <w:r w:rsidRPr="00830448">
            <w:rPr>
              <w:rFonts w:ascii="Arial" w:hAnsi="Arial" w:cs="Arial"/>
              <w:color w:val="5B9BD5" w:themeColor="accent5"/>
              <w:sz w:val="20"/>
            </w:rPr>
            <w:t xml:space="preserve"> Changes </w:t>
          </w:r>
          <w:proofErr w:type="gramStart"/>
          <w:r w:rsidRPr="00830448">
            <w:rPr>
              <w:rFonts w:ascii="Arial" w:hAnsi="Arial" w:cs="Arial"/>
              <w:color w:val="5B9BD5" w:themeColor="accent5"/>
              <w:sz w:val="20"/>
            </w:rPr>
            <w:t>may</w:t>
          </w:r>
          <w:proofErr w:type="gramEnd"/>
          <w:r w:rsidRPr="00830448">
            <w:rPr>
              <w:rFonts w:ascii="Arial" w:hAnsi="Arial" w:cs="Arial"/>
              <w:color w:val="5B9BD5" w:themeColor="accent5"/>
              <w:sz w:val="20"/>
            </w:rPr>
            <w:t xml:space="preserve"> Affect Utility Rate Structure – We have consistent communication with our utility representatives and invite them to join our Energy Team meetings. We keep them abreast of any energy altering plans and they help us with great energy saving ideas.</w:t>
          </w:r>
        </w:p>
        <w:p w14:paraId="7533BD16" w14:textId="0D3057F0" w:rsidR="00A00FC2" w:rsidRDefault="00A00FC2" w:rsidP="00FC59F9">
          <w:pPr>
            <w:pStyle w:val="ListParagraph"/>
            <w:numPr>
              <w:ilvl w:val="0"/>
              <w:numId w:val="25"/>
            </w:numPr>
            <w:spacing w:line="240" w:lineRule="auto"/>
            <w:rPr>
              <w:rFonts w:ascii="Arial" w:hAnsi="Arial" w:cs="Arial"/>
              <w:color w:val="5B9BD5" w:themeColor="accent5"/>
              <w:sz w:val="20"/>
            </w:rPr>
          </w:pPr>
          <w:r>
            <w:rPr>
              <w:rFonts w:ascii="Arial" w:hAnsi="Arial" w:cs="Arial"/>
              <w:color w:val="5B9BD5" w:themeColor="accent5"/>
              <w:sz w:val="20"/>
            </w:rPr>
            <w:t xml:space="preserve">Aging Infrastructure – </w:t>
          </w:r>
          <w:r>
            <w:rPr>
              <w:rFonts w:ascii="Arial" w:hAnsi="Arial" w:cs="Arial"/>
              <w:color w:val="5B9BD5" w:themeColor="accent5"/>
              <w:sz w:val="20"/>
            </w:rPr>
            <w:t>Ensur</w:t>
          </w:r>
          <w:r>
            <w:rPr>
              <w:rFonts w:ascii="Arial" w:hAnsi="Arial" w:cs="Arial"/>
              <w:color w:val="5B9BD5" w:themeColor="accent5"/>
              <w:sz w:val="20"/>
            </w:rPr>
            <w:t>ing</w:t>
          </w:r>
          <w:r>
            <w:rPr>
              <w:rFonts w:ascii="Arial" w:hAnsi="Arial" w:cs="Arial"/>
              <w:color w:val="5B9BD5" w:themeColor="accent5"/>
              <w:sz w:val="20"/>
            </w:rPr>
            <w:t xml:space="preserve"> that obsolete and/or malfunctioning equipment unit or parts are replaced</w:t>
          </w:r>
          <w:r>
            <w:rPr>
              <w:rFonts w:ascii="Arial" w:hAnsi="Arial" w:cs="Arial"/>
              <w:color w:val="5B9BD5" w:themeColor="accent5"/>
              <w:sz w:val="20"/>
            </w:rPr>
            <w:t xml:space="preserve"> and that an</w:t>
          </w:r>
          <w:r>
            <w:rPr>
              <w:rFonts w:ascii="Arial" w:hAnsi="Arial" w:cs="Arial"/>
              <w:color w:val="5B9BD5" w:themeColor="accent5"/>
              <w:sz w:val="20"/>
            </w:rPr>
            <w:t xml:space="preserve"> asset management system is in place</w:t>
          </w:r>
          <w:r>
            <w:rPr>
              <w:rFonts w:ascii="Arial" w:hAnsi="Arial" w:cs="Arial"/>
              <w:color w:val="5B9BD5" w:themeColor="accent5"/>
              <w:sz w:val="20"/>
            </w:rPr>
            <w:t>.</w:t>
          </w:r>
          <w:bookmarkStart w:id="2" w:name="_GoBack"/>
          <w:bookmarkEnd w:id="2"/>
        </w:p>
        <w:p w14:paraId="32FE7776" w14:textId="53B4BAA7" w:rsidR="006054AC" w:rsidRPr="00830448" w:rsidRDefault="00A00FC2" w:rsidP="00FC59F9">
          <w:pPr>
            <w:pStyle w:val="ListParagraph"/>
            <w:numPr>
              <w:ilvl w:val="0"/>
              <w:numId w:val="25"/>
            </w:numPr>
            <w:spacing w:line="240" w:lineRule="auto"/>
            <w:rPr>
              <w:rFonts w:ascii="Arial" w:hAnsi="Arial" w:cs="Arial"/>
              <w:color w:val="5B9BD5" w:themeColor="accent5"/>
              <w:sz w:val="20"/>
            </w:rPr>
          </w:pPr>
          <w:r>
            <w:rPr>
              <w:rFonts w:ascii="Arial" w:hAnsi="Arial" w:cs="Arial"/>
              <w:color w:val="5B9BD5" w:themeColor="accent5"/>
              <w:sz w:val="20"/>
            </w:rPr>
            <w:t xml:space="preserve">Infrastructure Issues at the Collection and Transmission System – </w:t>
          </w:r>
          <w:r>
            <w:rPr>
              <w:rFonts w:ascii="Arial" w:hAnsi="Arial" w:cs="Arial"/>
              <w:color w:val="5B9BD5" w:themeColor="accent5"/>
              <w:sz w:val="20"/>
            </w:rPr>
            <w:t>Ensuring constant communication between collection and transmission system personnel and the treatment facility to predict and counteract any (I/I) events that may occur.</w:t>
          </w:r>
        </w:p>
      </w:sdtContent>
    </w:sdt>
    <w:p w14:paraId="6739BACA" w14:textId="77777777" w:rsidR="006054AC" w:rsidRDefault="006054AC" w:rsidP="006054AC">
      <w:pPr>
        <w:spacing w:after="0" w:line="240" w:lineRule="auto"/>
        <w:ind w:left="-900"/>
        <w:contextualSpacing/>
        <w:rPr>
          <w:rFonts w:ascii="Arial" w:eastAsia="Times New Roman" w:hAnsi="Arial" w:cs="Arial"/>
          <w:color w:val="000000" w:themeColor="text1"/>
          <w:sz w:val="21"/>
          <w:szCs w:val="24"/>
        </w:rPr>
      </w:pPr>
    </w:p>
    <w:p w14:paraId="3C389F8F" w14:textId="31B82488" w:rsidR="00E648FD" w:rsidRPr="00E648FD" w:rsidRDefault="00E648FD" w:rsidP="006054AC">
      <w:pPr>
        <w:spacing w:line="240" w:lineRule="auto"/>
        <w:ind w:left="-810" w:right="-720"/>
        <w:rPr>
          <w:rFonts w:ascii="Arial" w:hAnsi="Arial" w:cs="Arial"/>
          <w:color w:val="000000" w:themeColor="text1"/>
          <w:sz w:val="20"/>
        </w:rPr>
      </w:pPr>
    </w:p>
    <w:sectPr w:rsidR="00E648FD" w:rsidRPr="00E648FD" w:rsidSect="00EF3EDC">
      <w:headerReference w:type="default" r:id="rId8"/>
      <w:footerReference w:type="even" r:id="rId9"/>
      <w:footerReference w:type="default" r:id="rId10"/>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E3BD9" w14:textId="77777777" w:rsidR="00A47298" w:rsidRDefault="00A47298" w:rsidP="00EF3EDC">
      <w:pPr>
        <w:spacing w:after="0" w:line="240" w:lineRule="auto"/>
      </w:pPr>
      <w:r>
        <w:separator/>
      </w:r>
    </w:p>
  </w:endnote>
  <w:endnote w:type="continuationSeparator" w:id="0">
    <w:p w14:paraId="3755C356" w14:textId="77777777" w:rsidR="00A47298" w:rsidRDefault="00A47298"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3D8BC950" w14:textId="77777777" w:rsidR="00EF3EDC" w:rsidRDefault="00EF3EDC" w:rsidP="008250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B6D409" w14:textId="77777777" w:rsidR="00EF3EDC" w:rsidRDefault="00EF3EDC"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253851BA" w14:textId="16E746DF" w:rsidR="00EF3EDC" w:rsidRDefault="00EF3EDC"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sidR="00105E78">
          <w:rPr>
            <w:rStyle w:val="PageNumber"/>
            <w:noProof/>
          </w:rPr>
          <w:t>2</w:t>
        </w:r>
        <w:r>
          <w:rPr>
            <w:rStyle w:val="PageNumber"/>
          </w:rPr>
          <w:fldChar w:fldCharType="end"/>
        </w:r>
      </w:p>
    </w:sdtContent>
  </w:sdt>
  <w:p w14:paraId="7CA419D1" w14:textId="1B29A48D" w:rsidR="00EF3EDC" w:rsidRDefault="006E56E4" w:rsidP="00EF3EDC">
    <w:pPr>
      <w:pStyle w:val="Footer"/>
      <w:ind w:right="360"/>
    </w:pPr>
    <w:r>
      <w:rPr>
        <w:noProof/>
      </w:rPr>
      <mc:AlternateContent>
        <mc:Choice Requires="wps">
          <w:drawing>
            <wp:anchor distT="0" distB="0" distL="114300" distR="114300" simplePos="0" relativeHeight="251667456" behindDoc="0" locked="0" layoutInCell="1" allowOverlap="1" wp14:anchorId="279A6DCC" wp14:editId="386368CE">
              <wp:simplePos x="0" y="0"/>
              <wp:positionH relativeFrom="column">
                <wp:posOffset>-749808</wp:posOffset>
              </wp:positionH>
              <wp:positionV relativeFrom="paragraph">
                <wp:posOffset>432054</wp:posOffset>
              </wp:positionV>
              <wp:extent cx="4480560" cy="400050"/>
              <wp:effectExtent l="0" t="0" r="2540" b="6350"/>
              <wp:wrapNone/>
              <wp:docPr id="1" name="Text Box 1"/>
              <wp:cNvGraphicFramePr/>
              <a:graphic xmlns:a="http://schemas.openxmlformats.org/drawingml/2006/main">
                <a:graphicData uri="http://schemas.microsoft.com/office/word/2010/wordprocessingShape">
                  <wps:wsp>
                    <wps:cNvSpPr txBox="1"/>
                    <wps:spPr>
                      <a:xfrm>
                        <a:off x="0" y="0"/>
                        <a:ext cx="4480560" cy="400050"/>
                      </a:xfrm>
                      <a:prstGeom prst="rect">
                        <a:avLst/>
                      </a:prstGeom>
                      <a:solidFill>
                        <a:schemeClr val="lt1"/>
                      </a:solidFill>
                      <a:ln w="6350">
                        <a:noFill/>
                      </a:ln>
                    </wps:spPr>
                    <wps:txbx>
                      <w:txbxContent>
                        <w:p w14:paraId="0C1E134F" w14:textId="789CC2E2" w:rsidR="006E56E4" w:rsidRPr="00143054" w:rsidRDefault="006E56E4" w:rsidP="006E56E4">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4E7FA1">
                            <w:rPr>
                              <w:i/>
                              <w:sz w:val="17"/>
                              <w:szCs w:val="17"/>
                            </w:rPr>
                            <w:t xml:space="preserve"> – PB.07.01.0</w:t>
                          </w:r>
                          <w:r w:rsidR="009272CF">
                            <w:rPr>
                              <w:i/>
                              <w:sz w:val="17"/>
                              <w:szCs w:val="17"/>
                            </w:rPr>
                            <w:t>1</w:t>
                          </w:r>
                        </w:p>
                        <w:p w14:paraId="78D76CD3" w14:textId="77777777" w:rsidR="006E56E4" w:rsidRDefault="006E56E4" w:rsidP="006E56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9A6DCC" id="_x0000_t202" coordsize="21600,21600" o:spt="202" path="m,l,21600r21600,l21600,xe">
              <v:stroke joinstyle="miter"/>
              <v:path gradientshapeok="t" o:connecttype="rect"/>
            </v:shapetype>
            <v:shape id="Text Box 1" o:spid="_x0000_s1029" type="#_x0000_t202" style="position:absolute;margin-left:-59.05pt;margin-top:34pt;width:352.8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" fillcolor="white [3201]" stroked="f" strokeweight=".5pt">
              <v:textbox>
                <w:txbxContent>
                  <w:p w14:paraId="0C1E134F" w14:textId="789CC2E2" w:rsidR="006E56E4" w:rsidRPr="00143054" w:rsidRDefault="006E56E4" w:rsidP="006E56E4">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4E7FA1">
                      <w:rPr>
                        <w:i/>
                        <w:sz w:val="17"/>
                        <w:szCs w:val="17"/>
                      </w:rPr>
                      <w:t xml:space="preserve"> – PB.07.01.0</w:t>
                    </w:r>
                    <w:r w:rsidR="009272CF">
                      <w:rPr>
                        <w:i/>
                        <w:sz w:val="17"/>
                        <w:szCs w:val="17"/>
                      </w:rPr>
                      <w:t>1</w:t>
                    </w:r>
                  </w:p>
                  <w:p w14:paraId="78D76CD3" w14:textId="77777777" w:rsidR="006E56E4" w:rsidRDefault="006E56E4" w:rsidP="006E56E4"/>
                </w:txbxContent>
              </v:textbox>
            </v:shape>
          </w:pict>
        </mc:Fallback>
      </mc:AlternateContent>
    </w:r>
    <w:r w:rsidR="00EF3EDC">
      <w:rPr>
        <w:noProof/>
      </w:rPr>
      <w:drawing>
        <wp:anchor distT="0" distB="0" distL="114300" distR="114300" simplePos="0" relativeHeight="251665408" behindDoc="0" locked="0" layoutInCell="1" allowOverlap="1" wp14:anchorId="289B6B43" wp14:editId="6D6EC44D">
          <wp:simplePos x="0" y="0"/>
          <wp:positionH relativeFrom="column">
            <wp:posOffset>-654050</wp:posOffset>
          </wp:positionH>
          <wp:positionV relativeFrom="paragraph">
            <wp:posOffset>101600</wp:posOffset>
          </wp:positionV>
          <wp:extent cx="1107959" cy="319747"/>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A9996" w14:textId="77777777" w:rsidR="00A47298" w:rsidRDefault="00A47298" w:rsidP="00EF3EDC">
      <w:pPr>
        <w:spacing w:after="0" w:line="240" w:lineRule="auto"/>
      </w:pPr>
      <w:r>
        <w:separator/>
      </w:r>
    </w:p>
  </w:footnote>
  <w:footnote w:type="continuationSeparator" w:id="0">
    <w:p w14:paraId="399F7F14" w14:textId="77777777" w:rsidR="00A47298" w:rsidRDefault="00A47298"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7207" w14:textId="77777777" w:rsidR="00EF3EDC" w:rsidRDefault="00CC0262">
    <w:pPr>
      <w:pStyle w:val="Header"/>
    </w:pPr>
    <w:r w:rsidRPr="00EF3EDC">
      <w:rPr>
        <w:noProof/>
      </w:rPr>
      <mc:AlternateContent>
        <mc:Choice Requires="wps">
          <w:drawing>
            <wp:anchor distT="0" distB="0" distL="114300" distR="114300" simplePos="0" relativeHeight="251661312" behindDoc="0" locked="0" layoutInCell="1" allowOverlap="1" wp14:anchorId="6DE02153" wp14:editId="4A6B6736">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2592C6EF" w14:textId="77777777" w:rsidR="00CC0262" w:rsidRPr="003B1516" w:rsidRDefault="00CC0262" w:rsidP="00CC0262">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AE1992">
                            <w:rPr>
                              <w:rFonts w:ascii="Arial" w:hAnsi="Arial" w:cs="Arial"/>
                              <w:b/>
                              <w:color w:val="FFFFFF" w:themeColor="background1"/>
                              <w:sz w:val="40"/>
                            </w:rPr>
                            <w:t>Playbook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02153"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" fillcolor="#00579d" stroked="f" strokeweight=".5pt">
              <v:textbox>
                <w:txbxContent>
                  <w:p w14:paraId="2592C6EF" w14:textId="77777777" w:rsidR="00CC0262" w:rsidRPr="003B1516" w:rsidRDefault="00CC0262" w:rsidP="00CC0262">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AE1992">
                      <w:rPr>
                        <w:rFonts w:ascii="Arial" w:hAnsi="Arial" w:cs="Arial"/>
                        <w:b/>
                        <w:color w:val="FFFFFF" w:themeColor="background1"/>
                        <w:sz w:val="40"/>
                      </w:rPr>
                      <w:t>Playbook</w:t>
                    </w: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1563586A" wp14:editId="1F438D29">
              <wp:simplePos x="0" y="0"/>
              <wp:positionH relativeFrom="column">
                <wp:posOffset>-653415</wp:posOffset>
              </wp:positionH>
              <wp:positionV relativeFrom="paragraph">
                <wp:posOffset>416256</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0C051F99" w14:textId="31FB1067" w:rsidR="00EF3EDC" w:rsidRPr="00E150B0" w:rsidRDefault="00876D1C" w:rsidP="00EF3EDC">
                          <w:pPr>
                            <w:spacing w:after="0" w:line="240" w:lineRule="auto"/>
                            <w:rPr>
                              <w:rFonts w:ascii="Arial" w:eastAsia="Times New Roman" w:hAnsi="Arial" w:cs="Arial"/>
                              <w:color w:val="FFFFFF" w:themeColor="background1"/>
                              <w:sz w:val="36"/>
                              <w:szCs w:val="36"/>
                            </w:rPr>
                          </w:pPr>
                          <w:r w:rsidRPr="00E150B0">
                            <w:rPr>
                              <w:rFonts w:ascii="Arial" w:eastAsia="Times New Roman" w:hAnsi="Arial" w:cs="Arial"/>
                              <w:color w:val="FFFFFF" w:themeColor="background1"/>
                              <w:sz w:val="36"/>
                              <w:szCs w:val="36"/>
                            </w:rPr>
                            <w:t xml:space="preserve">Task </w:t>
                          </w:r>
                          <w:r w:rsidR="00653061">
                            <w:rPr>
                              <w:rFonts w:ascii="Arial" w:eastAsia="Times New Roman" w:hAnsi="Arial" w:cs="Arial"/>
                              <w:color w:val="FFFFFF" w:themeColor="background1"/>
                              <w:sz w:val="36"/>
                              <w:szCs w:val="36"/>
                            </w:rPr>
                            <w:t>7</w:t>
                          </w:r>
                          <w:r w:rsidRPr="00E150B0">
                            <w:rPr>
                              <w:rFonts w:ascii="Arial" w:eastAsia="Times New Roman" w:hAnsi="Arial" w:cs="Arial"/>
                              <w:color w:val="FFFFFF" w:themeColor="background1"/>
                              <w:sz w:val="36"/>
                              <w:szCs w:val="36"/>
                            </w:rPr>
                            <w:t xml:space="preserve">: </w:t>
                          </w:r>
                          <w:r w:rsidR="00653061">
                            <w:rPr>
                              <w:rFonts w:ascii="Arial" w:eastAsia="Times New Roman" w:hAnsi="Arial" w:cs="Arial"/>
                              <w:color w:val="FFFFFF" w:themeColor="background1"/>
                              <w:sz w:val="36"/>
                              <w:szCs w:val="36"/>
                            </w:rPr>
                            <w:t>Risks to EnMS Success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3586A"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" fillcolor="#4e5992" stroked="f" strokeweight=".5pt">
              <v:textbox>
                <w:txbxContent>
                  <w:p w14:paraId="0C051F99" w14:textId="31FB1067" w:rsidR="00EF3EDC" w:rsidRPr="00E150B0" w:rsidRDefault="00876D1C" w:rsidP="00EF3EDC">
                    <w:pPr>
                      <w:spacing w:after="0" w:line="240" w:lineRule="auto"/>
                      <w:rPr>
                        <w:rFonts w:ascii="Arial" w:eastAsia="Times New Roman" w:hAnsi="Arial" w:cs="Arial"/>
                        <w:color w:val="FFFFFF" w:themeColor="background1"/>
                        <w:sz w:val="36"/>
                        <w:szCs w:val="36"/>
                      </w:rPr>
                    </w:pPr>
                    <w:r w:rsidRPr="00E150B0">
                      <w:rPr>
                        <w:rFonts w:ascii="Arial" w:eastAsia="Times New Roman" w:hAnsi="Arial" w:cs="Arial"/>
                        <w:color w:val="FFFFFF" w:themeColor="background1"/>
                        <w:sz w:val="36"/>
                        <w:szCs w:val="36"/>
                      </w:rPr>
                      <w:t xml:space="preserve">Task </w:t>
                    </w:r>
                    <w:r w:rsidR="00653061">
                      <w:rPr>
                        <w:rFonts w:ascii="Arial" w:eastAsia="Times New Roman" w:hAnsi="Arial" w:cs="Arial"/>
                        <w:color w:val="FFFFFF" w:themeColor="background1"/>
                        <w:sz w:val="36"/>
                        <w:szCs w:val="36"/>
                      </w:rPr>
                      <w:t>7</w:t>
                    </w:r>
                    <w:r w:rsidRPr="00E150B0">
                      <w:rPr>
                        <w:rFonts w:ascii="Arial" w:eastAsia="Times New Roman" w:hAnsi="Arial" w:cs="Arial"/>
                        <w:color w:val="FFFFFF" w:themeColor="background1"/>
                        <w:sz w:val="36"/>
                        <w:szCs w:val="36"/>
                      </w:rPr>
                      <w:t xml:space="preserve">: </w:t>
                    </w:r>
                    <w:r w:rsidR="00653061">
                      <w:rPr>
                        <w:rFonts w:ascii="Arial" w:eastAsia="Times New Roman" w:hAnsi="Arial" w:cs="Arial"/>
                        <w:color w:val="FFFFFF" w:themeColor="background1"/>
                        <w:sz w:val="36"/>
                        <w:szCs w:val="36"/>
                      </w:rPr>
                      <w:t>Risks to EnMS Success</w:t>
                    </w:r>
                  </w:p>
                </w:txbxContent>
              </v:textbox>
            </v:shape>
          </w:pict>
        </mc:Fallback>
      </mc:AlternateContent>
    </w:r>
    <w:r w:rsidR="00EF3EDC">
      <w:rPr>
        <w:noProof/>
      </w:rPr>
      <mc:AlternateContent>
        <mc:Choice Requires="wps">
          <w:drawing>
            <wp:anchor distT="0" distB="0" distL="114300" distR="114300" simplePos="0" relativeHeight="251663360" behindDoc="0" locked="0" layoutInCell="1" allowOverlap="1" wp14:anchorId="7D8B2FA3" wp14:editId="5FAF86EF">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7624B6"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r w:rsidR="00EF3EDC" w:rsidRPr="00EF3EDC">
      <w:rPr>
        <w:noProof/>
      </w:rPr>
      <w:drawing>
        <wp:anchor distT="0" distB="0" distL="114300" distR="114300" simplePos="0" relativeHeight="251659264" behindDoc="0" locked="0" layoutInCell="1" allowOverlap="1" wp14:anchorId="6BD86F70" wp14:editId="69381C1D">
          <wp:simplePos x="0" y="0"/>
          <wp:positionH relativeFrom="column">
            <wp:posOffset>-654050</wp:posOffset>
          </wp:positionH>
          <wp:positionV relativeFrom="paragraph">
            <wp:posOffset>-231140</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4175D"/>
    <w:multiLevelType w:val="hybridMultilevel"/>
    <w:tmpl w:val="FBF0CCC8"/>
    <w:lvl w:ilvl="0" w:tplc="04090001">
      <w:start w:val="1"/>
      <w:numFmt w:val="bullet"/>
      <w:lvlText w:val=""/>
      <w:lvlJc w:val="left"/>
      <w:pPr>
        <w:ind w:left="-86" w:hanging="360"/>
      </w:pPr>
      <w:rPr>
        <w:rFonts w:ascii="Symbol" w:hAnsi="Symbol" w:hint="default"/>
      </w:rPr>
    </w:lvl>
    <w:lvl w:ilvl="1" w:tplc="04090003" w:tentative="1">
      <w:start w:val="1"/>
      <w:numFmt w:val="bullet"/>
      <w:lvlText w:val="o"/>
      <w:lvlJc w:val="left"/>
      <w:pPr>
        <w:ind w:left="634" w:hanging="360"/>
      </w:pPr>
      <w:rPr>
        <w:rFonts w:ascii="Courier New" w:hAnsi="Courier New" w:cs="Courier New" w:hint="default"/>
      </w:rPr>
    </w:lvl>
    <w:lvl w:ilvl="2" w:tplc="04090005" w:tentative="1">
      <w:start w:val="1"/>
      <w:numFmt w:val="bullet"/>
      <w:lvlText w:val=""/>
      <w:lvlJc w:val="left"/>
      <w:pPr>
        <w:ind w:left="1354" w:hanging="360"/>
      </w:pPr>
      <w:rPr>
        <w:rFonts w:ascii="Wingdings" w:hAnsi="Wingdings" w:hint="default"/>
      </w:rPr>
    </w:lvl>
    <w:lvl w:ilvl="3" w:tplc="04090001" w:tentative="1">
      <w:start w:val="1"/>
      <w:numFmt w:val="bullet"/>
      <w:lvlText w:val=""/>
      <w:lvlJc w:val="left"/>
      <w:pPr>
        <w:ind w:left="2074" w:hanging="360"/>
      </w:pPr>
      <w:rPr>
        <w:rFonts w:ascii="Symbol" w:hAnsi="Symbol" w:hint="default"/>
      </w:rPr>
    </w:lvl>
    <w:lvl w:ilvl="4" w:tplc="04090003" w:tentative="1">
      <w:start w:val="1"/>
      <w:numFmt w:val="bullet"/>
      <w:lvlText w:val="o"/>
      <w:lvlJc w:val="left"/>
      <w:pPr>
        <w:ind w:left="2794" w:hanging="360"/>
      </w:pPr>
      <w:rPr>
        <w:rFonts w:ascii="Courier New" w:hAnsi="Courier New" w:cs="Courier New" w:hint="default"/>
      </w:rPr>
    </w:lvl>
    <w:lvl w:ilvl="5" w:tplc="04090005" w:tentative="1">
      <w:start w:val="1"/>
      <w:numFmt w:val="bullet"/>
      <w:lvlText w:val=""/>
      <w:lvlJc w:val="left"/>
      <w:pPr>
        <w:ind w:left="3514" w:hanging="360"/>
      </w:pPr>
      <w:rPr>
        <w:rFonts w:ascii="Wingdings" w:hAnsi="Wingdings" w:hint="default"/>
      </w:rPr>
    </w:lvl>
    <w:lvl w:ilvl="6" w:tplc="04090001" w:tentative="1">
      <w:start w:val="1"/>
      <w:numFmt w:val="bullet"/>
      <w:lvlText w:val=""/>
      <w:lvlJc w:val="left"/>
      <w:pPr>
        <w:ind w:left="4234" w:hanging="360"/>
      </w:pPr>
      <w:rPr>
        <w:rFonts w:ascii="Symbol" w:hAnsi="Symbol" w:hint="default"/>
      </w:rPr>
    </w:lvl>
    <w:lvl w:ilvl="7" w:tplc="04090003" w:tentative="1">
      <w:start w:val="1"/>
      <w:numFmt w:val="bullet"/>
      <w:lvlText w:val="o"/>
      <w:lvlJc w:val="left"/>
      <w:pPr>
        <w:ind w:left="4954" w:hanging="360"/>
      </w:pPr>
      <w:rPr>
        <w:rFonts w:ascii="Courier New" w:hAnsi="Courier New" w:cs="Courier New" w:hint="default"/>
      </w:rPr>
    </w:lvl>
    <w:lvl w:ilvl="8" w:tplc="04090005" w:tentative="1">
      <w:start w:val="1"/>
      <w:numFmt w:val="bullet"/>
      <w:lvlText w:val=""/>
      <w:lvlJc w:val="left"/>
      <w:pPr>
        <w:ind w:left="5674" w:hanging="360"/>
      </w:pPr>
      <w:rPr>
        <w:rFonts w:ascii="Wingdings" w:hAnsi="Wingdings" w:hint="default"/>
      </w:rPr>
    </w:lvl>
  </w:abstractNum>
  <w:abstractNum w:abstractNumId="1" w15:restartNumberingAfterBreak="0">
    <w:nsid w:val="16200D1B"/>
    <w:multiLevelType w:val="hybridMultilevel"/>
    <w:tmpl w:val="B4E2F37A"/>
    <w:lvl w:ilvl="0" w:tplc="6D887EFA">
      <w:start w:val="1"/>
      <w:numFmt w:val="upperLetter"/>
      <w:lvlText w:val="%1&gt;"/>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 w15:restartNumberingAfterBreak="0">
    <w:nsid w:val="1B3026F5"/>
    <w:multiLevelType w:val="hybridMultilevel"/>
    <w:tmpl w:val="5DF882DC"/>
    <w:lvl w:ilvl="0" w:tplc="0409000F">
      <w:start w:val="1"/>
      <w:numFmt w:val="decimal"/>
      <w:lvlText w:val="%1."/>
      <w:lvlJc w:val="left"/>
      <w:pPr>
        <w:ind w:left="-86" w:hanging="360"/>
      </w:p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3" w15:restartNumberingAfterBreak="0">
    <w:nsid w:val="1FB7699C"/>
    <w:multiLevelType w:val="hybridMultilevel"/>
    <w:tmpl w:val="30F0AFB4"/>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D240C"/>
    <w:multiLevelType w:val="hybridMultilevel"/>
    <w:tmpl w:val="F25C349E"/>
    <w:lvl w:ilvl="0" w:tplc="0409000F">
      <w:start w:val="1"/>
      <w:numFmt w:val="decimal"/>
      <w:lvlText w:val="%1."/>
      <w:lvlJc w:val="left"/>
      <w:pPr>
        <w:ind w:left="274" w:hanging="360"/>
      </w:p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 w15:restartNumberingAfterBreak="0">
    <w:nsid w:val="26E1369B"/>
    <w:multiLevelType w:val="hybridMultilevel"/>
    <w:tmpl w:val="305EE44E"/>
    <w:lvl w:ilvl="0" w:tplc="04090015">
      <w:start w:val="1"/>
      <w:numFmt w:val="upperLetter"/>
      <w:lvlText w:val="%1."/>
      <w:lvlJc w:val="left"/>
      <w:pPr>
        <w:ind w:left="-86" w:hanging="360"/>
      </w:p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6" w15:restartNumberingAfterBreak="0">
    <w:nsid w:val="29270654"/>
    <w:multiLevelType w:val="hybridMultilevel"/>
    <w:tmpl w:val="D7F0D0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3B5CEC"/>
    <w:multiLevelType w:val="hybridMultilevel"/>
    <w:tmpl w:val="4D508DA4"/>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E0533"/>
    <w:multiLevelType w:val="hybridMultilevel"/>
    <w:tmpl w:val="6CC89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7C0E4C"/>
    <w:multiLevelType w:val="hybridMultilevel"/>
    <w:tmpl w:val="CB24A3B8"/>
    <w:lvl w:ilvl="0" w:tplc="CF48AFBC">
      <w:numFmt w:val="bullet"/>
      <w:lvlText w:val="•"/>
      <w:lvlJc w:val="left"/>
      <w:pPr>
        <w:ind w:left="270" w:hanging="720"/>
      </w:pPr>
      <w:rPr>
        <w:rFonts w:ascii="Calibri" w:eastAsiaTheme="minorHAnsi" w:hAnsi="Calibri" w:cs="Calibri"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0" w15:restartNumberingAfterBreak="0">
    <w:nsid w:val="46626E79"/>
    <w:multiLevelType w:val="hybridMultilevel"/>
    <w:tmpl w:val="AF4A15C4"/>
    <w:lvl w:ilvl="0" w:tplc="0409000F">
      <w:start w:val="1"/>
      <w:numFmt w:val="decimal"/>
      <w:lvlText w:val="%1."/>
      <w:lvlJc w:val="left"/>
      <w:pPr>
        <w:ind w:left="-86" w:hanging="360"/>
      </w:p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1" w15:restartNumberingAfterBreak="0">
    <w:nsid w:val="473739F6"/>
    <w:multiLevelType w:val="hybridMultilevel"/>
    <w:tmpl w:val="7EF86E18"/>
    <w:lvl w:ilvl="0" w:tplc="04090015">
      <w:start w:val="1"/>
      <w:numFmt w:val="upperLetter"/>
      <w:lvlText w:val="%1."/>
      <w:lvlJc w:val="left"/>
      <w:pPr>
        <w:ind w:left="-86" w:hanging="360"/>
      </w:p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2"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E40400"/>
    <w:multiLevelType w:val="hybridMultilevel"/>
    <w:tmpl w:val="28383302"/>
    <w:lvl w:ilvl="0" w:tplc="F9109CE2">
      <w:start w:val="1"/>
      <w:numFmt w:val="decimal"/>
      <w:lvlText w:val="%1."/>
      <w:lvlJc w:val="left"/>
      <w:pPr>
        <w:ind w:left="-446" w:hanging="360"/>
      </w:pPr>
      <w:rPr>
        <w:rFonts w:hint="default"/>
      </w:rPr>
    </w:lvl>
    <w:lvl w:ilvl="1" w:tplc="04090019" w:tentative="1">
      <w:start w:val="1"/>
      <w:numFmt w:val="lowerLetter"/>
      <w:lvlText w:val="%2."/>
      <w:lvlJc w:val="left"/>
      <w:pPr>
        <w:ind w:left="274" w:hanging="360"/>
      </w:pPr>
    </w:lvl>
    <w:lvl w:ilvl="2" w:tplc="0409001B" w:tentative="1">
      <w:start w:val="1"/>
      <w:numFmt w:val="lowerRoman"/>
      <w:lvlText w:val="%3."/>
      <w:lvlJc w:val="right"/>
      <w:pPr>
        <w:ind w:left="994" w:hanging="180"/>
      </w:pPr>
    </w:lvl>
    <w:lvl w:ilvl="3" w:tplc="0409000F" w:tentative="1">
      <w:start w:val="1"/>
      <w:numFmt w:val="decimal"/>
      <w:lvlText w:val="%4."/>
      <w:lvlJc w:val="left"/>
      <w:pPr>
        <w:ind w:left="1714" w:hanging="360"/>
      </w:pPr>
    </w:lvl>
    <w:lvl w:ilvl="4" w:tplc="04090019" w:tentative="1">
      <w:start w:val="1"/>
      <w:numFmt w:val="lowerLetter"/>
      <w:lvlText w:val="%5."/>
      <w:lvlJc w:val="left"/>
      <w:pPr>
        <w:ind w:left="2434" w:hanging="360"/>
      </w:pPr>
    </w:lvl>
    <w:lvl w:ilvl="5" w:tplc="0409001B" w:tentative="1">
      <w:start w:val="1"/>
      <w:numFmt w:val="lowerRoman"/>
      <w:lvlText w:val="%6."/>
      <w:lvlJc w:val="right"/>
      <w:pPr>
        <w:ind w:left="3154" w:hanging="180"/>
      </w:pPr>
    </w:lvl>
    <w:lvl w:ilvl="6" w:tplc="0409000F" w:tentative="1">
      <w:start w:val="1"/>
      <w:numFmt w:val="decimal"/>
      <w:lvlText w:val="%7."/>
      <w:lvlJc w:val="left"/>
      <w:pPr>
        <w:ind w:left="3874" w:hanging="360"/>
      </w:pPr>
    </w:lvl>
    <w:lvl w:ilvl="7" w:tplc="04090019" w:tentative="1">
      <w:start w:val="1"/>
      <w:numFmt w:val="lowerLetter"/>
      <w:lvlText w:val="%8."/>
      <w:lvlJc w:val="left"/>
      <w:pPr>
        <w:ind w:left="4594" w:hanging="360"/>
      </w:pPr>
    </w:lvl>
    <w:lvl w:ilvl="8" w:tplc="0409001B" w:tentative="1">
      <w:start w:val="1"/>
      <w:numFmt w:val="lowerRoman"/>
      <w:lvlText w:val="%9."/>
      <w:lvlJc w:val="right"/>
      <w:pPr>
        <w:ind w:left="5314" w:hanging="180"/>
      </w:pPr>
    </w:lvl>
  </w:abstractNum>
  <w:abstractNum w:abstractNumId="14" w15:restartNumberingAfterBreak="0">
    <w:nsid w:val="4D1C7DD3"/>
    <w:multiLevelType w:val="hybridMultilevel"/>
    <w:tmpl w:val="1F1A862E"/>
    <w:lvl w:ilvl="0" w:tplc="793436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DB144C"/>
    <w:multiLevelType w:val="hybridMultilevel"/>
    <w:tmpl w:val="C6461B0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7" w15:restartNumberingAfterBreak="0">
    <w:nsid w:val="569552F7"/>
    <w:multiLevelType w:val="hybridMultilevel"/>
    <w:tmpl w:val="39A2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4568A3"/>
    <w:multiLevelType w:val="hybridMultilevel"/>
    <w:tmpl w:val="FF4EE7FA"/>
    <w:lvl w:ilvl="0" w:tplc="4C2C90D0">
      <w:start w:val="1"/>
      <w:numFmt w:val="upperLetter"/>
      <w:lvlText w:val="%1."/>
      <w:lvlJc w:val="left"/>
      <w:pPr>
        <w:ind w:left="-446" w:hanging="360"/>
      </w:pPr>
      <w:rPr>
        <w:rFonts w:hint="default"/>
      </w:rPr>
    </w:lvl>
    <w:lvl w:ilvl="1" w:tplc="04090019" w:tentative="1">
      <w:start w:val="1"/>
      <w:numFmt w:val="lowerLetter"/>
      <w:lvlText w:val="%2."/>
      <w:lvlJc w:val="left"/>
      <w:pPr>
        <w:ind w:left="274" w:hanging="360"/>
      </w:pPr>
    </w:lvl>
    <w:lvl w:ilvl="2" w:tplc="0409001B" w:tentative="1">
      <w:start w:val="1"/>
      <w:numFmt w:val="lowerRoman"/>
      <w:lvlText w:val="%3."/>
      <w:lvlJc w:val="right"/>
      <w:pPr>
        <w:ind w:left="994" w:hanging="180"/>
      </w:pPr>
    </w:lvl>
    <w:lvl w:ilvl="3" w:tplc="0409000F" w:tentative="1">
      <w:start w:val="1"/>
      <w:numFmt w:val="decimal"/>
      <w:lvlText w:val="%4."/>
      <w:lvlJc w:val="left"/>
      <w:pPr>
        <w:ind w:left="1714" w:hanging="360"/>
      </w:pPr>
    </w:lvl>
    <w:lvl w:ilvl="4" w:tplc="04090019" w:tentative="1">
      <w:start w:val="1"/>
      <w:numFmt w:val="lowerLetter"/>
      <w:lvlText w:val="%5."/>
      <w:lvlJc w:val="left"/>
      <w:pPr>
        <w:ind w:left="2434" w:hanging="360"/>
      </w:pPr>
    </w:lvl>
    <w:lvl w:ilvl="5" w:tplc="0409001B" w:tentative="1">
      <w:start w:val="1"/>
      <w:numFmt w:val="lowerRoman"/>
      <w:lvlText w:val="%6."/>
      <w:lvlJc w:val="right"/>
      <w:pPr>
        <w:ind w:left="3154" w:hanging="180"/>
      </w:pPr>
    </w:lvl>
    <w:lvl w:ilvl="6" w:tplc="0409000F" w:tentative="1">
      <w:start w:val="1"/>
      <w:numFmt w:val="decimal"/>
      <w:lvlText w:val="%7."/>
      <w:lvlJc w:val="left"/>
      <w:pPr>
        <w:ind w:left="3874" w:hanging="360"/>
      </w:pPr>
    </w:lvl>
    <w:lvl w:ilvl="7" w:tplc="04090019" w:tentative="1">
      <w:start w:val="1"/>
      <w:numFmt w:val="lowerLetter"/>
      <w:lvlText w:val="%8."/>
      <w:lvlJc w:val="left"/>
      <w:pPr>
        <w:ind w:left="4594" w:hanging="360"/>
      </w:pPr>
    </w:lvl>
    <w:lvl w:ilvl="8" w:tplc="0409001B" w:tentative="1">
      <w:start w:val="1"/>
      <w:numFmt w:val="lowerRoman"/>
      <w:lvlText w:val="%9."/>
      <w:lvlJc w:val="right"/>
      <w:pPr>
        <w:ind w:left="5314" w:hanging="180"/>
      </w:pPr>
    </w:lvl>
  </w:abstractNum>
  <w:abstractNum w:abstractNumId="19" w15:restartNumberingAfterBreak="0">
    <w:nsid w:val="5A037719"/>
    <w:multiLevelType w:val="hybridMultilevel"/>
    <w:tmpl w:val="A316FB96"/>
    <w:lvl w:ilvl="0" w:tplc="F9109CE2">
      <w:start w:val="1"/>
      <w:numFmt w:val="decimal"/>
      <w:lvlText w:val="%1."/>
      <w:lvlJc w:val="left"/>
      <w:pPr>
        <w:ind w:left="-4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51478C"/>
    <w:multiLevelType w:val="hybridMultilevel"/>
    <w:tmpl w:val="098A641A"/>
    <w:lvl w:ilvl="0" w:tplc="0409000F">
      <w:start w:val="1"/>
      <w:numFmt w:val="decimal"/>
      <w:lvlText w:val="%1."/>
      <w:lvlJc w:val="left"/>
      <w:pPr>
        <w:ind w:left="-86" w:hanging="360"/>
      </w:p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21" w15:restartNumberingAfterBreak="0">
    <w:nsid w:val="678A6FA8"/>
    <w:multiLevelType w:val="hybridMultilevel"/>
    <w:tmpl w:val="9AB47D5A"/>
    <w:lvl w:ilvl="0" w:tplc="04090001">
      <w:start w:val="1"/>
      <w:numFmt w:val="bullet"/>
      <w:lvlText w:val=""/>
      <w:lvlJc w:val="left"/>
      <w:pPr>
        <w:ind w:left="-86" w:hanging="360"/>
      </w:pPr>
      <w:rPr>
        <w:rFonts w:ascii="Symbol" w:hAnsi="Symbol" w:hint="default"/>
      </w:rPr>
    </w:lvl>
    <w:lvl w:ilvl="1" w:tplc="04090003" w:tentative="1">
      <w:start w:val="1"/>
      <w:numFmt w:val="bullet"/>
      <w:lvlText w:val="o"/>
      <w:lvlJc w:val="left"/>
      <w:pPr>
        <w:ind w:left="634" w:hanging="360"/>
      </w:pPr>
      <w:rPr>
        <w:rFonts w:ascii="Courier New" w:hAnsi="Courier New" w:cs="Courier New" w:hint="default"/>
      </w:rPr>
    </w:lvl>
    <w:lvl w:ilvl="2" w:tplc="04090005" w:tentative="1">
      <w:start w:val="1"/>
      <w:numFmt w:val="bullet"/>
      <w:lvlText w:val=""/>
      <w:lvlJc w:val="left"/>
      <w:pPr>
        <w:ind w:left="1354" w:hanging="360"/>
      </w:pPr>
      <w:rPr>
        <w:rFonts w:ascii="Wingdings" w:hAnsi="Wingdings" w:hint="default"/>
      </w:rPr>
    </w:lvl>
    <w:lvl w:ilvl="3" w:tplc="04090001" w:tentative="1">
      <w:start w:val="1"/>
      <w:numFmt w:val="bullet"/>
      <w:lvlText w:val=""/>
      <w:lvlJc w:val="left"/>
      <w:pPr>
        <w:ind w:left="2074" w:hanging="360"/>
      </w:pPr>
      <w:rPr>
        <w:rFonts w:ascii="Symbol" w:hAnsi="Symbol" w:hint="default"/>
      </w:rPr>
    </w:lvl>
    <w:lvl w:ilvl="4" w:tplc="04090003" w:tentative="1">
      <w:start w:val="1"/>
      <w:numFmt w:val="bullet"/>
      <w:lvlText w:val="o"/>
      <w:lvlJc w:val="left"/>
      <w:pPr>
        <w:ind w:left="2794" w:hanging="360"/>
      </w:pPr>
      <w:rPr>
        <w:rFonts w:ascii="Courier New" w:hAnsi="Courier New" w:cs="Courier New" w:hint="default"/>
      </w:rPr>
    </w:lvl>
    <w:lvl w:ilvl="5" w:tplc="04090005" w:tentative="1">
      <w:start w:val="1"/>
      <w:numFmt w:val="bullet"/>
      <w:lvlText w:val=""/>
      <w:lvlJc w:val="left"/>
      <w:pPr>
        <w:ind w:left="3514" w:hanging="360"/>
      </w:pPr>
      <w:rPr>
        <w:rFonts w:ascii="Wingdings" w:hAnsi="Wingdings" w:hint="default"/>
      </w:rPr>
    </w:lvl>
    <w:lvl w:ilvl="6" w:tplc="04090001" w:tentative="1">
      <w:start w:val="1"/>
      <w:numFmt w:val="bullet"/>
      <w:lvlText w:val=""/>
      <w:lvlJc w:val="left"/>
      <w:pPr>
        <w:ind w:left="4234" w:hanging="360"/>
      </w:pPr>
      <w:rPr>
        <w:rFonts w:ascii="Symbol" w:hAnsi="Symbol" w:hint="default"/>
      </w:rPr>
    </w:lvl>
    <w:lvl w:ilvl="7" w:tplc="04090003" w:tentative="1">
      <w:start w:val="1"/>
      <w:numFmt w:val="bullet"/>
      <w:lvlText w:val="o"/>
      <w:lvlJc w:val="left"/>
      <w:pPr>
        <w:ind w:left="4954" w:hanging="360"/>
      </w:pPr>
      <w:rPr>
        <w:rFonts w:ascii="Courier New" w:hAnsi="Courier New" w:cs="Courier New" w:hint="default"/>
      </w:rPr>
    </w:lvl>
    <w:lvl w:ilvl="8" w:tplc="04090005" w:tentative="1">
      <w:start w:val="1"/>
      <w:numFmt w:val="bullet"/>
      <w:lvlText w:val=""/>
      <w:lvlJc w:val="left"/>
      <w:pPr>
        <w:ind w:left="5674" w:hanging="360"/>
      </w:pPr>
      <w:rPr>
        <w:rFonts w:ascii="Wingdings" w:hAnsi="Wingdings" w:hint="default"/>
      </w:rPr>
    </w:lvl>
  </w:abstractNum>
  <w:abstractNum w:abstractNumId="22" w15:restartNumberingAfterBreak="0">
    <w:nsid w:val="75936A54"/>
    <w:multiLevelType w:val="multilevel"/>
    <w:tmpl w:val="B9184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5C6E3D"/>
    <w:multiLevelType w:val="hybridMultilevel"/>
    <w:tmpl w:val="F2F8B1B6"/>
    <w:lvl w:ilvl="0" w:tplc="F9109CE2">
      <w:start w:val="1"/>
      <w:numFmt w:val="decimal"/>
      <w:lvlText w:val="%1."/>
      <w:lvlJc w:val="left"/>
      <w:pPr>
        <w:ind w:left="-4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DD0AD3"/>
    <w:multiLevelType w:val="hybridMultilevel"/>
    <w:tmpl w:val="000C3E9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2"/>
  </w:num>
  <w:num w:numId="3">
    <w:abstractNumId w:val="7"/>
  </w:num>
  <w:num w:numId="4">
    <w:abstractNumId w:val="3"/>
  </w:num>
  <w:num w:numId="5">
    <w:abstractNumId w:val="2"/>
  </w:num>
  <w:num w:numId="6">
    <w:abstractNumId w:val="9"/>
  </w:num>
  <w:num w:numId="7">
    <w:abstractNumId w:val="10"/>
  </w:num>
  <w:num w:numId="8">
    <w:abstractNumId w:val="24"/>
  </w:num>
  <w:num w:numId="9">
    <w:abstractNumId w:val="1"/>
  </w:num>
  <w:num w:numId="10">
    <w:abstractNumId w:val="18"/>
  </w:num>
  <w:num w:numId="11">
    <w:abstractNumId w:val="5"/>
  </w:num>
  <w:num w:numId="12">
    <w:abstractNumId w:val="11"/>
  </w:num>
  <w:num w:numId="13">
    <w:abstractNumId w:val="15"/>
  </w:num>
  <w:num w:numId="14">
    <w:abstractNumId w:val="20"/>
  </w:num>
  <w:num w:numId="15">
    <w:abstractNumId w:val="6"/>
  </w:num>
  <w:num w:numId="16">
    <w:abstractNumId w:val="17"/>
  </w:num>
  <w:num w:numId="17">
    <w:abstractNumId w:val="8"/>
  </w:num>
  <w:num w:numId="18">
    <w:abstractNumId w:val="13"/>
  </w:num>
  <w:num w:numId="19">
    <w:abstractNumId w:val="19"/>
  </w:num>
  <w:num w:numId="20">
    <w:abstractNumId w:val="23"/>
  </w:num>
  <w:num w:numId="21">
    <w:abstractNumId w:val="21"/>
  </w:num>
  <w:num w:numId="22">
    <w:abstractNumId w:val="22"/>
  </w:num>
  <w:num w:numId="23">
    <w:abstractNumId w:val="4"/>
  </w:num>
  <w:num w:numId="24">
    <w:abstractNumId w:val="1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369F9"/>
    <w:rsid w:val="00036DCC"/>
    <w:rsid w:val="00040A23"/>
    <w:rsid w:val="00046371"/>
    <w:rsid w:val="000670BA"/>
    <w:rsid w:val="0007377A"/>
    <w:rsid w:val="00090F43"/>
    <w:rsid w:val="000A1EF4"/>
    <w:rsid w:val="000A44FF"/>
    <w:rsid w:val="000E1BE3"/>
    <w:rsid w:val="000F2B27"/>
    <w:rsid w:val="00105AE4"/>
    <w:rsid w:val="00105E78"/>
    <w:rsid w:val="00132863"/>
    <w:rsid w:val="001512AD"/>
    <w:rsid w:val="00197A94"/>
    <w:rsid w:val="001A2576"/>
    <w:rsid w:val="001B28EA"/>
    <w:rsid w:val="002007F6"/>
    <w:rsid w:val="002047E7"/>
    <w:rsid w:val="00224D93"/>
    <w:rsid w:val="0025031E"/>
    <w:rsid w:val="00271AD6"/>
    <w:rsid w:val="002738D9"/>
    <w:rsid w:val="002803E3"/>
    <w:rsid w:val="00294677"/>
    <w:rsid w:val="00296776"/>
    <w:rsid w:val="002B1ABD"/>
    <w:rsid w:val="002B2156"/>
    <w:rsid w:val="002F53F6"/>
    <w:rsid w:val="00314F88"/>
    <w:rsid w:val="00317C5B"/>
    <w:rsid w:val="003249CD"/>
    <w:rsid w:val="00334A6B"/>
    <w:rsid w:val="00352954"/>
    <w:rsid w:val="00372EA2"/>
    <w:rsid w:val="003978F6"/>
    <w:rsid w:val="003D3432"/>
    <w:rsid w:val="00454D7E"/>
    <w:rsid w:val="004A1E20"/>
    <w:rsid w:val="004A4F34"/>
    <w:rsid w:val="004A5CC3"/>
    <w:rsid w:val="004B56A2"/>
    <w:rsid w:val="004B7757"/>
    <w:rsid w:val="004D6575"/>
    <w:rsid w:val="004E356F"/>
    <w:rsid w:val="004E4DB6"/>
    <w:rsid w:val="004E5416"/>
    <w:rsid w:val="004E7FA1"/>
    <w:rsid w:val="004F0D65"/>
    <w:rsid w:val="004F4650"/>
    <w:rsid w:val="004F76A4"/>
    <w:rsid w:val="00506A06"/>
    <w:rsid w:val="005279D9"/>
    <w:rsid w:val="0055330A"/>
    <w:rsid w:val="00592369"/>
    <w:rsid w:val="005B25AD"/>
    <w:rsid w:val="005D74AD"/>
    <w:rsid w:val="005F14AD"/>
    <w:rsid w:val="006054AC"/>
    <w:rsid w:val="00611950"/>
    <w:rsid w:val="0061318F"/>
    <w:rsid w:val="00632F59"/>
    <w:rsid w:val="00653061"/>
    <w:rsid w:val="006557E2"/>
    <w:rsid w:val="00664FBD"/>
    <w:rsid w:val="00687D36"/>
    <w:rsid w:val="006A27B1"/>
    <w:rsid w:val="006B096B"/>
    <w:rsid w:val="006E3DFC"/>
    <w:rsid w:val="006E56E4"/>
    <w:rsid w:val="006F02C1"/>
    <w:rsid w:val="006F340A"/>
    <w:rsid w:val="00724563"/>
    <w:rsid w:val="00766522"/>
    <w:rsid w:val="00777A85"/>
    <w:rsid w:val="00780C9E"/>
    <w:rsid w:val="007A14B8"/>
    <w:rsid w:val="007A53ED"/>
    <w:rsid w:val="007A60D3"/>
    <w:rsid w:val="007C165D"/>
    <w:rsid w:val="007F31DA"/>
    <w:rsid w:val="00803E87"/>
    <w:rsid w:val="00817812"/>
    <w:rsid w:val="00830291"/>
    <w:rsid w:val="00830448"/>
    <w:rsid w:val="00831B5F"/>
    <w:rsid w:val="00833308"/>
    <w:rsid w:val="00856D8B"/>
    <w:rsid w:val="00862E7C"/>
    <w:rsid w:val="00876D1C"/>
    <w:rsid w:val="008916F1"/>
    <w:rsid w:val="00894EDC"/>
    <w:rsid w:val="008A3B1C"/>
    <w:rsid w:val="008B38CD"/>
    <w:rsid w:val="008B5553"/>
    <w:rsid w:val="008B71C5"/>
    <w:rsid w:val="008D5B31"/>
    <w:rsid w:val="008E1542"/>
    <w:rsid w:val="009140A6"/>
    <w:rsid w:val="009272CF"/>
    <w:rsid w:val="00953FD2"/>
    <w:rsid w:val="00961A94"/>
    <w:rsid w:val="009647B5"/>
    <w:rsid w:val="00967314"/>
    <w:rsid w:val="009B6D54"/>
    <w:rsid w:val="009C28D2"/>
    <w:rsid w:val="009D2949"/>
    <w:rsid w:val="009D774F"/>
    <w:rsid w:val="009E1020"/>
    <w:rsid w:val="009F7A28"/>
    <w:rsid w:val="00A00FC2"/>
    <w:rsid w:val="00A33B19"/>
    <w:rsid w:val="00A47298"/>
    <w:rsid w:val="00A852FE"/>
    <w:rsid w:val="00A939E8"/>
    <w:rsid w:val="00AA1CE0"/>
    <w:rsid w:val="00AA2A63"/>
    <w:rsid w:val="00AC2551"/>
    <w:rsid w:val="00AD51A5"/>
    <w:rsid w:val="00AE1992"/>
    <w:rsid w:val="00AF7292"/>
    <w:rsid w:val="00B046DC"/>
    <w:rsid w:val="00B06472"/>
    <w:rsid w:val="00B21941"/>
    <w:rsid w:val="00B24855"/>
    <w:rsid w:val="00B525FA"/>
    <w:rsid w:val="00B81D24"/>
    <w:rsid w:val="00B854A4"/>
    <w:rsid w:val="00BB7CF1"/>
    <w:rsid w:val="00C005E8"/>
    <w:rsid w:val="00C05B98"/>
    <w:rsid w:val="00C06F2E"/>
    <w:rsid w:val="00C12768"/>
    <w:rsid w:val="00C13DA4"/>
    <w:rsid w:val="00C3264F"/>
    <w:rsid w:val="00C64E59"/>
    <w:rsid w:val="00C748C6"/>
    <w:rsid w:val="00C76854"/>
    <w:rsid w:val="00C83AF3"/>
    <w:rsid w:val="00CC0262"/>
    <w:rsid w:val="00CD48CB"/>
    <w:rsid w:val="00D15239"/>
    <w:rsid w:val="00D26C5B"/>
    <w:rsid w:val="00D319A1"/>
    <w:rsid w:val="00D46A1B"/>
    <w:rsid w:val="00D54C53"/>
    <w:rsid w:val="00D64254"/>
    <w:rsid w:val="00D90E67"/>
    <w:rsid w:val="00DB1AC7"/>
    <w:rsid w:val="00E150B0"/>
    <w:rsid w:val="00E23BB2"/>
    <w:rsid w:val="00E24949"/>
    <w:rsid w:val="00E46713"/>
    <w:rsid w:val="00E54455"/>
    <w:rsid w:val="00E603D9"/>
    <w:rsid w:val="00E648FD"/>
    <w:rsid w:val="00E754C4"/>
    <w:rsid w:val="00E83150"/>
    <w:rsid w:val="00EC1A21"/>
    <w:rsid w:val="00EC7867"/>
    <w:rsid w:val="00ED1F74"/>
    <w:rsid w:val="00EE0C15"/>
    <w:rsid w:val="00EF3EDC"/>
    <w:rsid w:val="00F2172B"/>
    <w:rsid w:val="00F40E6F"/>
    <w:rsid w:val="00F42525"/>
    <w:rsid w:val="00F6660B"/>
    <w:rsid w:val="00F90AB3"/>
    <w:rsid w:val="00F90E8C"/>
    <w:rsid w:val="00FA0E68"/>
    <w:rsid w:val="00FC3F95"/>
    <w:rsid w:val="00FC59F9"/>
    <w:rsid w:val="00FE2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FF5AA"/>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1BE3"/>
    <w:rPr>
      <w:color w:val="808080"/>
    </w:rPr>
  </w:style>
  <w:style w:type="character" w:styleId="CommentReference">
    <w:name w:val="annotation reference"/>
    <w:basedOn w:val="DefaultParagraphFont"/>
    <w:uiPriority w:val="99"/>
    <w:semiHidden/>
    <w:unhideWhenUsed/>
    <w:rsid w:val="00454D7E"/>
    <w:rPr>
      <w:sz w:val="16"/>
      <w:szCs w:val="16"/>
    </w:rPr>
  </w:style>
  <w:style w:type="paragraph" w:styleId="CommentText">
    <w:name w:val="annotation text"/>
    <w:basedOn w:val="Normal"/>
    <w:link w:val="CommentTextChar"/>
    <w:uiPriority w:val="99"/>
    <w:unhideWhenUsed/>
    <w:rsid w:val="00454D7E"/>
    <w:pPr>
      <w:spacing w:line="240" w:lineRule="auto"/>
    </w:pPr>
    <w:rPr>
      <w:sz w:val="20"/>
      <w:szCs w:val="20"/>
    </w:rPr>
  </w:style>
  <w:style w:type="character" w:customStyle="1" w:styleId="CommentTextChar">
    <w:name w:val="Comment Text Char"/>
    <w:basedOn w:val="DefaultParagraphFont"/>
    <w:link w:val="CommentText"/>
    <w:uiPriority w:val="99"/>
    <w:rsid w:val="00454D7E"/>
    <w:rPr>
      <w:sz w:val="20"/>
      <w:szCs w:val="20"/>
    </w:rPr>
  </w:style>
  <w:style w:type="paragraph" w:styleId="CommentSubject">
    <w:name w:val="annotation subject"/>
    <w:basedOn w:val="CommentText"/>
    <w:next w:val="CommentText"/>
    <w:link w:val="CommentSubjectChar"/>
    <w:uiPriority w:val="99"/>
    <w:semiHidden/>
    <w:unhideWhenUsed/>
    <w:rsid w:val="00454D7E"/>
    <w:rPr>
      <w:b/>
      <w:bCs/>
    </w:rPr>
  </w:style>
  <w:style w:type="character" w:customStyle="1" w:styleId="CommentSubjectChar">
    <w:name w:val="Comment Subject Char"/>
    <w:basedOn w:val="CommentTextChar"/>
    <w:link w:val="CommentSubject"/>
    <w:uiPriority w:val="99"/>
    <w:semiHidden/>
    <w:rsid w:val="00454D7E"/>
    <w:rPr>
      <w:b/>
      <w:bCs/>
      <w:sz w:val="20"/>
      <w:szCs w:val="20"/>
    </w:rPr>
  </w:style>
  <w:style w:type="paragraph" w:styleId="BalloonText">
    <w:name w:val="Balloon Text"/>
    <w:basedOn w:val="Normal"/>
    <w:link w:val="BalloonTextChar"/>
    <w:uiPriority w:val="99"/>
    <w:semiHidden/>
    <w:unhideWhenUsed/>
    <w:rsid w:val="00454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D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162519">
      <w:bodyDiv w:val="1"/>
      <w:marLeft w:val="0"/>
      <w:marRight w:val="0"/>
      <w:marTop w:val="0"/>
      <w:marBottom w:val="0"/>
      <w:divBdr>
        <w:top w:val="none" w:sz="0" w:space="0" w:color="auto"/>
        <w:left w:val="none" w:sz="0" w:space="0" w:color="auto"/>
        <w:bottom w:val="none" w:sz="0" w:space="0" w:color="auto"/>
        <w:right w:val="none" w:sz="0" w:space="0" w:color="auto"/>
      </w:divBdr>
    </w:div>
    <w:div w:id="561791360">
      <w:bodyDiv w:val="1"/>
      <w:marLeft w:val="0"/>
      <w:marRight w:val="0"/>
      <w:marTop w:val="0"/>
      <w:marBottom w:val="0"/>
      <w:divBdr>
        <w:top w:val="none" w:sz="0" w:space="0" w:color="auto"/>
        <w:left w:val="none" w:sz="0" w:space="0" w:color="auto"/>
        <w:bottom w:val="none" w:sz="0" w:space="0" w:color="auto"/>
        <w:right w:val="none" w:sz="0" w:space="0" w:color="auto"/>
      </w:divBdr>
    </w:div>
    <w:div w:id="1058018801">
      <w:bodyDiv w:val="1"/>
      <w:marLeft w:val="0"/>
      <w:marRight w:val="0"/>
      <w:marTop w:val="0"/>
      <w:marBottom w:val="0"/>
      <w:divBdr>
        <w:top w:val="none" w:sz="0" w:space="0" w:color="auto"/>
        <w:left w:val="none" w:sz="0" w:space="0" w:color="auto"/>
        <w:bottom w:val="none" w:sz="0" w:space="0" w:color="auto"/>
        <w:right w:val="none" w:sz="0" w:space="0" w:color="auto"/>
      </w:divBdr>
    </w:div>
    <w:div w:id="1242332365">
      <w:bodyDiv w:val="1"/>
      <w:marLeft w:val="0"/>
      <w:marRight w:val="0"/>
      <w:marTop w:val="0"/>
      <w:marBottom w:val="0"/>
      <w:divBdr>
        <w:top w:val="none" w:sz="0" w:space="0" w:color="auto"/>
        <w:left w:val="none" w:sz="0" w:space="0" w:color="auto"/>
        <w:bottom w:val="none" w:sz="0" w:space="0" w:color="auto"/>
        <w:right w:val="none" w:sz="0" w:space="0" w:color="auto"/>
      </w:divBdr>
    </w:div>
    <w:div w:id="1390492896">
      <w:bodyDiv w:val="1"/>
      <w:marLeft w:val="0"/>
      <w:marRight w:val="0"/>
      <w:marTop w:val="0"/>
      <w:marBottom w:val="0"/>
      <w:divBdr>
        <w:top w:val="none" w:sz="0" w:space="0" w:color="auto"/>
        <w:left w:val="none" w:sz="0" w:space="0" w:color="auto"/>
        <w:bottom w:val="none" w:sz="0" w:space="0" w:color="auto"/>
        <w:right w:val="none" w:sz="0" w:space="0" w:color="auto"/>
      </w:divBdr>
    </w:div>
    <w:div w:id="1527327847">
      <w:bodyDiv w:val="1"/>
      <w:marLeft w:val="0"/>
      <w:marRight w:val="0"/>
      <w:marTop w:val="0"/>
      <w:marBottom w:val="0"/>
      <w:divBdr>
        <w:top w:val="none" w:sz="0" w:space="0" w:color="auto"/>
        <w:left w:val="none" w:sz="0" w:space="0" w:color="auto"/>
        <w:bottom w:val="none" w:sz="0" w:space="0" w:color="auto"/>
        <w:right w:val="none" w:sz="0" w:space="0" w:color="auto"/>
      </w:divBdr>
    </w:div>
    <w:div w:id="1776974822">
      <w:bodyDiv w:val="1"/>
      <w:marLeft w:val="0"/>
      <w:marRight w:val="0"/>
      <w:marTop w:val="0"/>
      <w:marBottom w:val="0"/>
      <w:divBdr>
        <w:top w:val="none" w:sz="0" w:space="0" w:color="auto"/>
        <w:left w:val="none" w:sz="0" w:space="0" w:color="auto"/>
        <w:bottom w:val="none" w:sz="0" w:space="0" w:color="auto"/>
        <w:right w:val="none" w:sz="0" w:space="0" w:color="auto"/>
      </w:divBdr>
    </w:div>
    <w:div w:id="1777361329">
      <w:bodyDiv w:val="1"/>
      <w:marLeft w:val="0"/>
      <w:marRight w:val="0"/>
      <w:marTop w:val="0"/>
      <w:marBottom w:val="0"/>
      <w:divBdr>
        <w:top w:val="none" w:sz="0" w:space="0" w:color="auto"/>
        <w:left w:val="none" w:sz="0" w:space="0" w:color="auto"/>
        <w:bottom w:val="none" w:sz="0" w:space="0" w:color="auto"/>
        <w:right w:val="none" w:sz="0" w:space="0" w:color="auto"/>
      </w:divBdr>
    </w:div>
    <w:div w:id="182485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60E8C360-15CE-416B-83E0-25B92633D0FA}"/>
      </w:docPartPr>
      <w:docPartBody>
        <w:p w:rsidR="00B62512" w:rsidRDefault="00DD6E96">
          <w:r w:rsidRPr="00F055DC">
            <w:rPr>
              <w:rStyle w:val="PlaceholderText"/>
            </w:rPr>
            <w:t>Click here to enter text.</w:t>
          </w:r>
        </w:p>
      </w:docPartBody>
    </w:docPart>
    <w:docPart>
      <w:docPartPr>
        <w:name w:val="E7427741E89543CAAB65B7005D4E6682"/>
        <w:category>
          <w:name w:val="General"/>
          <w:gallery w:val="placeholder"/>
        </w:category>
        <w:types>
          <w:type w:val="bbPlcHdr"/>
        </w:types>
        <w:behaviors>
          <w:behavior w:val="content"/>
        </w:behaviors>
        <w:guid w:val="{7B3FA4DD-91C9-446C-986A-6DDCFDD4DAA9}"/>
      </w:docPartPr>
      <w:docPartBody>
        <w:p w:rsidR="00B62512" w:rsidRDefault="00B62512" w:rsidP="00B62512">
          <w:pPr>
            <w:pStyle w:val="E7427741E89543CAAB65B7005D4E66824"/>
          </w:pPr>
          <w:r w:rsidRPr="003A785B">
            <w:rPr>
              <w:rStyle w:val="PlaceholderText"/>
            </w:rPr>
            <w:t>Click here to enter a date.</w:t>
          </w:r>
        </w:p>
      </w:docPartBody>
    </w:docPart>
    <w:docPart>
      <w:docPartPr>
        <w:name w:val="DefaultPlaceholder_1081868576"/>
        <w:category>
          <w:name w:val="General"/>
          <w:gallery w:val="placeholder"/>
        </w:category>
        <w:types>
          <w:type w:val="bbPlcHdr"/>
        </w:types>
        <w:behaviors>
          <w:behavior w:val="content"/>
        </w:behaviors>
        <w:guid w:val="{0425B437-AAD1-4552-B751-8DE7585845FE}"/>
      </w:docPartPr>
      <w:docPartBody>
        <w:p w:rsidR="00823528" w:rsidRDefault="004164AE">
          <w:r w:rsidRPr="002D7869">
            <w:rPr>
              <w:rStyle w:val="PlaceholderText"/>
            </w:rPr>
            <w:t>Click here to enter a date.</w:t>
          </w:r>
        </w:p>
      </w:docPartBody>
    </w:docPart>
    <w:docPart>
      <w:docPartPr>
        <w:name w:val="79D9F10D5AEEE943BA63A773E74D3611"/>
        <w:category>
          <w:name w:val="General"/>
          <w:gallery w:val="placeholder"/>
        </w:category>
        <w:types>
          <w:type w:val="bbPlcHdr"/>
        </w:types>
        <w:behaviors>
          <w:behavior w:val="content"/>
        </w:behaviors>
        <w:guid w:val="{BD17EC7F-B864-E846-8184-4225A3C78FC7}"/>
      </w:docPartPr>
      <w:docPartBody>
        <w:p w:rsidR="00160791" w:rsidRDefault="0055210E" w:rsidP="0055210E">
          <w:pPr>
            <w:pStyle w:val="79D9F10D5AEEE943BA63A773E74D3611"/>
          </w:pPr>
          <w:r w:rsidRPr="003A785B">
            <w:rPr>
              <w:rStyle w:val="PlaceholderText"/>
            </w:rPr>
            <w:t>Click here to enter a date.</w:t>
          </w:r>
        </w:p>
      </w:docPartBody>
    </w:docPart>
    <w:docPart>
      <w:docPartPr>
        <w:name w:val="7C7C4675D51EAB428B25D053E481965C"/>
        <w:category>
          <w:name w:val="General"/>
          <w:gallery w:val="placeholder"/>
        </w:category>
        <w:types>
          <w:type w:val="bbPlcHdr"/>
        </w:types>
        <w:behaviors>
          <w:behavior w:val="content"/>
        </w:behaviors>
        <w:guid w:val="{D4CD9610-FB51-C04D-AAAC-85F8B3FE4946}"/>
      </w:docPartPr>
      <w:docPartBody>
        <w:p w:rsidR="00160791" w:rsidRDefault="0055210E" w:rsidP="0055210E">
          <w:pPr>
            <w:pStyle w:val="7C7C4675D51EAB428B25D053E481965C"/>
          </w:pPr>
          <w:r w:rsidRPr="00F055DC">
            <w:rPr>
              <w:rStyle w:val="PlaceholderText"/>
            </w:rPr>
            <w:t>Click here to enter text.</w:t>
          </w:r>
        </w:p>
      </w:docPartBody>
    </w:docPart>
    <w:docPart>
      <w:docPartPr>
        <w:name w:val="804AE410CC09914CA5B3A97BA57EF8E8"/>
        <w:category>
          <w:name w:val="General"/>
          <w:gallery w:val="placeholder"/>
        </w:category>
        <w:types>
          <w:type w:val="bbPlcHdr"/>
        </w:types>
        <w:behaviors>
          <w:behavior w:val="content"/>
        </w:behaviors>
        <w:guid w:val="{56A553FD-55C8-1745-8CFD-D29520013936}"/>
      </w:docPartPr>
      <w:docPartBody>
        <w:p w:rsidR="00160791" w:rsidRDefault="0055210E" w:rsidP="0055210E">
          <w:pPr>
            <w:pStyle w:val="804AE410CC09914CA5B3A97BA57EF8E8"/>
          </w:pPr>
          <w:r>
            <w:rPr>
              <w:rStyle w:val="PlaceholderText"/>
            </w:rPr>
            <w:t>Click here to enter text.</w:t>
          </w:r>
        </w:p>
      </w:docPartBody>
    </w:docPart>
    <w:docPart>
      <w:docPartPr>
        <w:name w:val="2DE27C0210324E4BBB6DC0A30463EBA1"/>
        <w:category>
          <w:name w:val="General"/>
          <w:gallery w:val="placeholder"/>
        </w:category>
        <w:types>
          <w:type w:val="bbPlcHdr"/>
        </w:types>
        <w:behaviors>
          <w:behavior w:val="content"/>
        </w:behaviors>
        <w:guid w:val="{F58B4A11-CDFD-48FD-A2D7-A1C08D4F4165}"/>
      </w:docPartPr>
      <w:docPartBody>
        <w:p w:rsidR="00C63115" w:rsidRDefault="00A7444A" w:rsidP="00A7444A">
          <w:pPr>
            <w:pStyle w:val="2DE27C0210324E4BBB6DC0A30463EBA1"/>
          </w:pPr>
          <w:r w:rsidRPr="003A785B">
            <w:rPr>
              <w:rStyle w:val="PlaceholderText"/>
            </w:rPr>
            <w:t>Click here to enter a date.</w:t>
          </w:r>
        </w:p>
      </w:docPartBody>
    </w:docPart>
    <w:docPart>
      <w:docPartPr>
        <w:name w:val="1BCFEB72A0AE47209D0F52486909B463"/>
        <w:category>
          <w:name w:val="General"/>
          <w:gallery w:val="placeholder"/>
        </w:category>
        <w:types>
          <w:type w:val="bbPlcHdr"/>
        </w:types>
        <w:behaviors>
          <w:behavior w:val="content"/>
        </w:behaviors>
        <w:guid w:val="{58AF087B-6007-420F-A109-93D4BE637E98}"/>
      </w:docPartPr>
      <w:docPartBody>
        <w:p w:rsidR="00C63115" w:rsidRDefault="00A7444A" w:rsidP="00A7444A">
          <w:pPr>
            <w:pStyle w:val="1BCFEB72A0AE47209D0F52486909B463"/>
          </w:pPr>
          <w:r w:rsidRPr="003A785B">
            <w:rPr>
              <w:rStyle w:val="PlaceholderText"/>
            </w:rPr>
            <w:t>Click here to enter a date.</w:t>
          </w:r>
        </w:p>
      </w:docPartBody>
    </w:docPart>
    <w:docPart>
      <w:docPartPr>
        <w:name w:val="967D27D247694CE2B50A382C1D960E41"/>
        <w:category>
          <w:name w:val="General"/>
          <w:gallery w:val="placeholder"/>
        </w:category>
        <w:types>
          <w:type w:val="bbPlcHdr"/>
        </w:types>
        <w:behaviors>
          <w:behavior w:val="content"/>
        </w:behaviors>
        <w:guid w:val="{2D4558E6-30E5-41D1-B6CF-A7CC1449FB42}"/>
      </w:docPartPr>
      <w:docPartBody>
        <w:p w:rsidR="00C63115" w:rsidRDefault="00A7444A" w:rsidP="00A7444A">
          <w:pPr>
            <w:pStyle w:val="967D27D247694CE2B50A382C1D960E41"/>
          </w:pPr>
          <w:r w:rsidRPr="003A785B">
            <w:rPr>
              <w:rStyle w:val="PlaceholderText"/>
            </w:rPr>
            <w:t>Click here to enter a date.</w:t>
          </w:r>
        </w:p>
      </w:docPartBody>
    </w:docPart>
    <w:docPart>
      <w:docPartPr>
        <w:name w:val="B3E6040083DB4C4694E4B26BEBECCDE9"/>
        <w:category>
          <w:name w:val="General"/>
          <w:gallery w:val="placeholder"/>
        </w:category>
        <w:types>
          <w:type w:val="bbPlcHdr"/>
        </w:types>
        <w:behaviors>
          <w:behavior w:val="content"/>
        </w:behaviors>
        <w:guid w:val="{DE87FC11-BB5B-40CA-9916-087411D156D1}"/>
      </w:docPartPr>
      <w:docPartBody>
        <w:p w:rsidR="00C63115" w:rsidRDefault="00A7444A" w:rsidP="00A7444A">
          <w:pPr>
            <w:pStyle w:val="B3E6040083DB4C4694E4B26BEBECCDE9"/>
          </w:pPr>
          <w:r w:rsidRPr="003A785B">
            <w:rPr>
              <w:rStyle w:val="PlaceholderText"/>
            </w:rPr>
            <w:t>Click here to enter a date.</w:t>
          </w:r>
        </w:p>
      </w:docPartBody>
    </w:docPart>
    <w:docPart>
      <w:docPartPr>
        <w:name w:val="74A1D73920EE48D98BDB2312715A4793"/>
        <w:category>
          <w:name w:val="General"/>
          <w:gallery w:val="placeholder"/>
        </w:category>
        <w:types>
          <w:type w:val="bbPlcHdr"/>
        </w:types>
        <w:behaviors>
          <w:behavior w:val="content"/>
        </w:behaviors>
        <w:guid w:val="{48A546BD-451D-4A1C-AC13-F5BEE9A720E9}"/>
      </w:docPartPr>
      <w:docPartBody>
        <w:p w:rsidR="00C63115" w:rsidRDefault="00A7444A" w:rsidP="00A7444A">
          <w:pPr>
            <w:pStyle w:val="74A1D73920EE48D98BDB2312715A4793"/>
          </w:pPr>
          <w:r w:rsidRPr="003A785B">
            <w:rPr>
              <w:rStyle w:val="PlaceholderText"/>
            </w:rPr>
            <w:t>Click here to enter a date.</w:t>
          </w:r>
        </w:p>
      </w:docPartBody>
    </w:docPart>
    <w:docPart>
      <w:docPartPr>
        <w:name w:val="E22BEAE64B4B4F8585F1BF74FF90CF52"/>
        <w:category>
          <w:name w:val="General"/>
          <w:gallery w:val="placeholder"/>
        </w:category>
        <w:types>
          <w:type w:val="bbPlcHdr"/>
        </w:types>
        <w:behaviors>
          <w:behavior w:val="content"/>
        </w:behaviors>
        <w:guid w:val="{9604071D-4D2A-49A7-AC97-3B45DDBD6439}"/>
      </w:docPartPr>
      <w:docPartBody>
        <w:p w:rsidR="00C63115" w:rsidRDefault="00A7444A" w:rsidP="00A7444A">
          <w:pPr>
            <w:pStyle w:val="E22BEAE64B4B4F8585F1BF74FF90CF52"/>
          </w:pPr>
          <w:r w:rsidRPr="003A785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F6"/>
    <w:rsid w:val="00017C09"/>
    <w:rsid w:val="00026C34"/>
    <w:rsid w:val="000C1517"/>
    <w:rsid w:val="000C472C"/>
    <w:rsid w:val="000D2479"/>
    <w:rsid w:val="000F5210"/>
    <w:rsid w:val="00145980"/>
    <w:rsid w:val="00160791"/>
    <w:rsid w:val="001A3894"/>
    <w:rsid w:val="0022065E"/>
    <w:rsid w:val="00223F44"/>
    <w:rsid w:val="00226ABB"/>
    <w:rsid w:val="00242190"/>
    <w:rsid w:val="002D1050"/>
    <w:rsid w:val="00321E9C"/>
    <w:rsid w:val="003714E9"/>
    <w:rsid w:val="00396A94"/>
    <w:rsid w:val="0040558E"/>
    <w:rsid w:val="00412FDE"/>
    <w:rsid w:val="00416428"/>
    <w:rsid w:val="004164AE"/>
    <w:rsid w:val="00430AE7"/>
    <w:rsid w:val="004A0692"/>
    <w:rsid w:val="004A4944"/>
    <w:rsid w:val="004E4168"/>
    <w:rsid w:val="00514C56"/>
    <w:rsid w:val="0055210E"/>
    <w:rsid w:val="0057433E"/>
    <w:rsid w:val="00595EEF"/>
    <w:rsid w:val="005B60AB"/>
    <w:rsid w:val="005C7F48"/>
    <w:rsid w:val="005D3619"/>
    <w:rsid w:val="0061441E"/>
    <w:rsid w:val="00631661"/>
    <w:rsid w:val="006375F6"/>
    <w:rsid w:val="006C77CB"/>
    <w:rsid w:val="006D0FE9"/>
    <w:rsid w:val="006E2FDD"/>
    <w:rsid w:val="007013D3"/>
    <w:rsid w:val="00727CEE"/>
    <w:rsid w:val="00735A69"/>
    <w:rsid w:val="007620D1"/>
    <w:rsid w:val="007D0034"/>
    <w:rsid w:val="007D4757"/>
    <w:rsid w:val="007E644A"/>
    <w:rsid w:val="00823528"/>
    <w:rsid w:val="00852100"/>
    <w:rsid w:val="008521E3"/>
    <w:rsid w:val="00891C92"/>
    <w:rsid w:val="008F2B80"/>
    <w:rsid w:val="00982EB1"/>
    <w:rsid w:val="009B1328"/>
    <w:rsid w:val="009D415E"/>
    <w:rsid w:val="00A7444A"/>
    <w:rsid w:val="00A76CD2"/>
    <w:rsid w:val="00B62512"/>
    <w:rsid w:val="00B85048"/>
    <w:rsid w:val="00BC038B"/>
    <w:rsid w:val="00C63115"/>
    <w:rsid w:val="00CB46F1"/>
    <w:rsid w:val="00D047D4"/>
    <w:rsid w:val="00D07410"/>
    <w:rsid w:val="00D27018"/>
    <w:rsid w:val="00D60C14"/>
    <w:rsid w:val="00D6262F"/>
    <w:rsid w:val="00DA7012"/>
    <w:rsid w:val="00DD6E96"/>
    <w:rsid w:val="00E05D8E"/>
    <w:rsid w:val="00E3254C"/>
    <w:rsid w:val="00E649C9"/>
    <w:rsid w:val="00E70591"/>
    <w:rsid w:val="00EE3C1B"/>
    <w:rsid w:val="00EF4817"/>
    <w:rsid w:val="00F11EB3"/>
    <w:rsid w:val="00FB22D4"/>
    <w:rsid w:val="00FB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444A"/>
  </w:style>
  <w:style w:type="paragraph" w:customStyle="1" w:styleId="B3894A7551A140DA9E83E487E970FA80">
    <w:name w:val="B3894A7551A140DA9E83E487E970FA80"/>
    <w:rsid w:val="00DD6E96"/>
  </w:style>
  <w:style w:type="paragraph" w:customStyle="1" w:styleId="E7427741E89543CAAB65B7005D4E6682">
    <w:name w:val="E7427741E89543CAAB65B7005D4E6682"/>
    <w:rsid w:val="00DD6E96"/>
    <w:rPr>
      <w:rFonts w:eastAsiaTheme="minorHAnsi"/>
    </w:rPr>
  </w:style>
  <w:style w:type="paragraph" w:customStyle="1" w:styleId="03D7C8CF80B8443A9CDB6E0110ADF424">
    <w:name w:val="03D7C8CF80B8443A9CDB6E0110ADF424"/>
    <w:rsid w:val="00DD6E96"/>
    <w:rPr>
      <w:rFonts w:eastAsiaTheme="minorHAnsi"/>
    </w:rPr>
  </w:style>
  <w:style w:type="paragraph" w:customStyle="1" w:styleId="6859A221CD274BD7ACCAAF88F7911311">
    <w:name w:val="6859A221CD274BD7ACCAAF88F7911311"/>
    <w:rsid w:val="00DD6E96"/>
    <w:rPr>
      <w:rFonts w:eastAsiaTheme="minorHAnsi"/>
    </w:rPr>
  </w:style>
  <w:style w:type="paragraph" w:customStyle="1" w:styleId="97FC636F017B49309D36D69D87BEC8C3">
    <w:name w:val="97FC636F017B49309D36D69D87BEC8C3"/>
    <w:rsid w:val="00DD6E96"/>
    <w:rPr>
      <w:rFonts w:eastAsiaTheme="minorHAnsi"/>
    </w:rPr>
  </w:style>
  <w:style w:type="paragraph" w:customStyle="1" w:styleId="5B62CB5D539E457681581F0D71E9E5D4">
    <w:name w:val="5B62CB5D539E457681581F0D71E9E5D4"/>
    <w:rsid w:val="00DD6E96"/>
    <w:rPr>
      <w:rFonts w:eastAsiaTheme="minorHAnsi"/>
    </w:rPr>
  </w:style>
  <w:style w:type="paragraph" w:customStyle="1" w:styleId="E7427741E89543CAAB65B7005D4E66821">
    <w:name w:val="E7427741E89543CAAB65B7005D4E66821"/>
    <w:rsid w:val="00DD6E96"/>
    <w:rPr>
      <w:rFonts w:eastAsiaTheme="minorHAnsi"/>
    </w:rPr>
  </w:style>
  <w:style w:type="paragraph" w:customStyle="1" w:styleId="03D7C8CF80B8443A9CDB6E0110ADF4241">
    <w:name w:val="03D7C8CF80B8443A9CDB6E0110ADF4241"/>
    <w:rsid w:val="00DD6E96"/>
    <w:rPr>
      <w:rFonts w:eastAsiaTheme="minorHAnsi"/>
    </w:rPr>
  </w:style>
  <w:style w:type="paragraph" w:customStyle="1" w:styleId="6859A221CD274BD7ACCAAF88F79113111">
    <w:name w:val="6859A221CD274BD7ACCAAF88F79113111"/>
    <w:rsid w:val="00DD6E96"/>
    <w:rPr>
      <w:rFonts w:eastAsiaTheme="minorHAnsi"/>
    </w:rPr>
  </w:style>
  <w:style w:type="paragraph" w:customStyle="1" w:styleId="97FC636F017B49309D36D69D87BEC8C31">
    <w:name w:val="97FC636F017B49309D36D69D87BEC8C31"/>
    <w:rsid w:val="00DD6E96"/>
    <w:rPr>
      <w:rFonts w:eastAsiaTheme="minorHAnsi"/>
    </w:rPr>
  </w:style>
  <w:style w:type="paragraph" w:customStyle="1" w:styleId="5B62CB5D539E457681581F0D71E9E5D41">
    <w:name w:val="5B62CB5D539E457681581F0D71E9E5D41"/>
    <w:rsid w:val="00DD6E96"/>
    <w:rPr>
      <w:rFonts w:eastAsiaTheme="minorHAnsi"/>
    </w:rPr>
  </w:style>
  <w:style w:type="paragraph" w:customStyle="1" w:styleId="E7427741E89543CAAB65B7005D4E66822">
    <w:name w:val="E7427741E89543CAAB65B7005D4E66822"/>
    <w:rsid w:val="00DD6E96"/>
    <w:rPr>
      <w:rFonts w:eastAsiaTheme="minorHAnsi"/>
    </w:rPr>
  </w:style>
  <w:style w:type="paragraph" w:customStyle="1" w:styleId="03D7C8CF80B8443A9CDB6E0110ADF4242">
    <w:name w:val="03D7C8CF80B8443A9CDB6E0110ADF4242"/>
    <w:rsid w:val="00DD6E96"/>
    <w:rPr>
      <w:rFonts w:eastAsiaTheme="minorHAnsi"/>
    </w:rPr>
  </w:style>
  <w:style w:type="paragraph" w:customStyle="1" w:styleId="6859A221CD274BD7ACCAAF88F79113112">
    <w:name w:val="6859A221CD274BD7ACCAAF88F79113112"/>
    <w:rsid w:val="00DD6E96"/>
    <w:rPr>
      <w:rFonts w:eastAsiaTheme="minorHAnsi"/>
    </w:rPr>
  </w:style>
  <w:style w:type="paragraph" w:customStyle="1" w:styleId="97FC636F017B49309D36D69D87BEC8C32">
    <w:name w:val="97FC636F017B49309D36D69D87BEC8C32"/>
    <w:rsid w:val="00DD6E96"/>
    <w:rPr>
      <w:rFonts w:eastAsiaTheme="minorHAnsi"/>
    </w:rPr>
  </w:style>
  <w:style w:type="paragraph" w:customStyle="1" w:styleId="5B62CB5D539E457681581F0D71E9E5D42">
    <w:name w:val="5B62CB5D539E457681581F0D71E9E5D42"/>
    <w:rsid w:val="00DD6E96"/>
    <w:rPr>
      <w:rFonts w:eastAsiaTheme="minorHAnsi"/>
    </w:rPr>
  </w:style>
  <w:style w:type="paragraph" w:customStyle="1" w:styleId="E7427741E89543CAAB65B7005D4E66823">
    <w:name w:val="E7427741E89543CAAB65B7005D4E66823"/>
    <w:rsid w:val="00DD6E96"/>
    <w:rPr>
      <w:rFonts w:eastAsiaTheme="minorHAnsi"/>
    </w:rPr>
  </w:style>
  <w:style w:type="paragraph" w:customStyle="1" w:styleId="03D7C8CF80B8443A9CDB6E0110ADF4243">
    <w:name w:val="03D7C8CF80B8443A9CDB6E0110ADF4243"/>
    <w:rsid w:val="00DD6E96"/>
    <w:rPr>
      <w:rFonts w:eastAsiaTheme="minorHAnsi"/>
    </w:rPr>
  </w:style>
  <w:style w:type="paragraph" w:customStyle="1" w:styleId="6859A221CD274BD7ACCAAF88F79113113">
    <w:name w:val="6859A221CD274BD7ACCAAF88F79113113"/>
    <w:rsid w:val="00DD6E96"/>
    <w:rPr>
      <w:rFonts w:eastAsiaTheme="minorHAnsi"/>
    </w:rPr>
  </w:style>
  <w:style w:type="paragraph" w:customStyle="1" w:styleId="97FC636F017B49309D36D69D87BEC8C33">
    <w:name w:val="97FC636F017B49309D36D69D87BEC8C33"/>
    <w:rsid w:val="00DD6E96"/>
    <w:rPr>
      <w:rFonts w:eastAsiaTheme="minorHAnsi"/>
    </w:rPr>
  </w:style>
  <w:style w:type="paragraph" w:customStyle="1" w:styleId="5B62CB5D539E457681581F0D71E9E5D43">
    <w:name w:val="5B62CB5D539E457681581F0D71E9E5D43"/>
    <w:rsid w:val="00DD6E96"/>
    <w:rPr>
      <w:rFonts w:eastAsiaTheme="minorHAnsi"/>
    </w:rPr>
  </w:style>
  <w:style w:type="paragraph" w:customStyle="1" w:styleId="E7427741E89543CAAB65B7005D4E66824">
    <w:name w:val="E7427741E89543CAAB65B7005D4E66824"/>
    <w:rsid w:val="00B62512"/>
    <w:rPr>
      <w:rFonts w:eastAsiaTheme="minorHAnsi"/>
    </w:rPr>
  </w:style>
  <w:style w:type="paragraph" w:customStyle="1" w:styleId="03D7C8CF80B8443A9CDB6E0110ADF4244">
    <w:name w:val="03D7C8CF80B8443A9CDB6E0110ADF4244"/>
    <w:rsid w:val="00B62512"/>
    <w:rPr>
      <w:rFonts w:eastAsiaTheme="minorHAnsi"/>
    </w:rPr>
  </w:style>
  <w:style w:type="paragraph" w:customStyle="1" w:styleId="6859A221CD274BD7ACCAAF88F79113114">
    <w:name w:val="6859A221CD274BD7ACCAAF88F79113114"/>
    <w:rsid w:val="00B62512"/>
    <w:rPr>
      <w:rFonts w:eastAsiaTheme="minorHAnsi"/>
    </w:rPr>
  </w:style>
  <w:style w:type="paragraph" w:customStyle="1" w:styleId="97FC636F017B49309D36D69D87BEC8C34">
    <w:name w:val="97FC636F017B49309D36D69D87BEC8C34"/>
    <w:rsid w:val="00B62512"/>
    <w:rPr>
      <w:rFonts w:eastAsiaTheme="minorHAnsi"/>
    </w:rPr>
  </w:style>
  <w:style w:type="paragraph" w:customStyle="1" w:styleId="5B62CB5D539E457681581F0D71E9E5D44">
    <w:name w:val="5B62CB5D539E457681581F0D71E9E5D44"/>
    <w:rsid w:val="00B62512"/>
    <w:rPr>
      <w:rFonts w:eastAsiaTheme="minorHAnsi"/>
    </w:rPr>
  </w:style>
  <w:style w:type="paragraph" w:customStyle="1" w:styleId="796E5D6A31F54F02AEF7852358F9B151">
    <w:name w:val="796E5D6A31F54F02AEF7852358F9B151"/>
    <w:rsid w:val="00823528"/>
  </w:style>
  <w:style w:type="paragraph" w:customStyle="1" w:styleId="F9143AE13CB34EC6AAE6330AEC351F48">
    <w:name w:val="F9143AE13CB34EC6AAE6330AEC351F48"/>
    <w:rsid w:val="00823528"/>
  </w:style>
  <w:style w:type="paragraph" w:customStyle="1" w:styleId="2AAF2A86F6EF433B82B50BDEE9C60328">
    <w:name w:val="2AAF2A86F6EF433B82B50BDEE9C60328"/>
    <w:rsid w:val="00823528"/>
  </w:style>
  <w:style w:type="paragraph" w:customStyle="1" w:styleId="7C3B60C8DFFC4794839E52B4C2A00CF3">
    <w:name w:val="7C3B60C8DFFC4794839E52B4C2A00CF3"/>
    <w:rsid w:val="00823528"/>
  </w:style>
  <w:style w:type="paragraph" w:customStyle="1" w:styleId="D18F5E3CD5ED4FA686FD1077045C71DE">
    <w:name w:val="D18F5E3CD5ED4FA686FD1077045C71DE"/>
    <w:rsid w:val="00823528"/>
  </w:style>
  <w:style w:type="paragraph" w:customStyle="1" w:styleId="6226A3F4EC8447C08DD8C548154F52D8">
    <w:name w:val="6226A3F4EC8447C08DD8C548154F52D8"/>
    <w:rsid w:val="00823528"/>
  </w:style>
  <w:style w:type="paragraph" w:customStyle="1" w:styleId="EA34C31A6CF3494991639B1727EBF0DB">
    <w:name w:val="EA34C31A6CF3494991639B1727EBF0DB"/>
    <w:rsid w:val="00823528"/>
  </w:style>
  <w:style w:type="paragraph" w:customStyle="1" w:styleId="666E2AEF9A3044F3B10ED6A9E810A515">
    <w:name w:val="666E2AEF9A3044F3B10ED6A9E810A515"/>
    <w:rsid w:val="00823528"/>
  </w:style>
  <w:style w:type="paragraph" w:customStyle="1" w:styleId="94F15E93D7A34F09A61D62E84285C5A0">
    <w:name w:val="94F15E93D7A34F09A61D62E84285C5A0"/>
    <w:rsid w:val="00823528"/>
  </w:style>
  <w:style w:type="paragraph" w:customStyle="1" w:styleId="A6BD6C3E853745DF87549104290B8383">
    <w:name w:val="A6BD6C3E853745DF87549104290B8383"/>
    <w:rsid w:val="00823528"/>
  </w:style>
  <w:style w:type="paragraph" w:customStyle="1" w:styleId="C2E9F2D1932847D38FF7ADEEC40413FA">
    <w:name w:val="C2E9F2D1932847D38FF7ADEEC40413FA"/>
    <w:rsid w:val="00823528"/>
  </w:style>
  <w:style w:type="paragraph" w:customStyle="1" w:styleId="11EE5B71253446E8B4FB248EF43C572C">
    <w:name w:val="11EE5B71253446E8B4FB248EF43C572C"/>
    <w:rsid w:val="00823528"/>
  </w:style>
  <w:style w:type="paragraph" w:customStyle="1" w:styleId="6443ADEC97134DC9AEBF1FC9D0710EC8">
    <w:name w:val="6443ADEC97134DC9AEBF1FC9D0710EC8"/>
    <w:rsid w:val="00823528"/>
  </w:style>
  <w:style w:type="paragraph" w:customStyle="1" w:styleId="ECA853CBF41847F8B059073EAE50395A">
    <w:name w:val="ECA853CBF41847F8B059073EAE50395A"/>
    <w:rsid w:val="00823528"/>
  </w:style>
  <w:style w:type="paragraph" w:customStyle="1" w:styleId="F8F423BF130042A983DB7DB13DE75D53">
    <w:name w:val="F8F423BF130042A983DB7DB13DE75D53"/>
    <w:rsid w:val="00823528"/>
  </w:style>
  <w:style w:type="paragraph" w:customStyle="1" w:styleId="1318E951773C405385981CBE80D0F3BB">
    <w:name w:val="1318E951773C405385981CBE80D0F3BB"/>
    <w:rsid w:val="00823528"/>
  </w:style>
  <w:style w:type="paragraph" w:customStyle="1" w:styleId="7E759EE4F60A47CA9177460CB65B7520">
    <w:name w:val="7E759EE4F60A47CA9177460CB65B7520"/>
    <w:rsid w:val="00823528"/>
  </w:style>
  <w:style w:type="paragraph" w:customStyle="1" w:styleId="7AF3F6A8735E4A24970FF651D9CCB9BC">
    <w:name w:val="7AF3F6A8735E4A24970FF651D9CCB9BC"/>
    <w:rsid w:val="00823528"/>
  </w:style>
  <w:style w:type="paragraph" w:customStyle="1" w:styleId="C4FB19F27E1B4D9CA7EC8D82F439C0A3">
    <w:name w:val="C4FB19F27E1B4D9CA7EC8D82F439C0A3"/>
    <w:rsid w:val="00823528"/>
  </w:style>
  <w:style w:type="paragraph" w:customStyle="1" w:styleId="E56F895D06E0448C986B77FD4142FCC9">
    <w:name w:val="E56F895D06E0448C986B77FD4142FCC9"/>
    <w:rsid w:val="00823528"/>
  </w:style>
  <w:style w:type="paragraph" w:customStyle="1" w:styleId="88B15509A0B341D69E7426B6754E5042">
    <w:name w:val="88B15509A0B341D69E7426B6754E5042"/>
    <w:rsid w:val="00823528"/>
  </w:style>
  <w:style w:type="paragraph" w:customStyle="1" w:styleId="BCD58C9FAAD146A78EFE9159FC99D143">
    <w:name w:val="BCD58C9FAAD146A78EFE9159FC99D143"/>
    <w:rsid w:val="00823528"/>
  </w:style>
  <w:style w:type="paragraph" w:customStyle="1" w:styleId="9A26B3E3D8FE4BB4BDD25062AC35086F">
    <w:name w:val="9A26B3E3D8FE4BB4BDD25062AC35086F"/>
    <w:rsid w:val="00823528"/>
  </w:style>
  <w:style w:type="paragraph" w:customStyle="1" w:styleId="288138684AB14BC5A766DF755B980203">
    <w:name w:val="288138684AB14BC5A766DF755B980203"/>
    <w:rsid w:val="009D415E"/>
  </w:style>
  <w:style w:type="paragraph" w:customStyle="1" w:styleId="A95A72B5F1F340DF8192EB2B10D1F2A3">
    <w:name w:val="A95A72B5F1F340DF8192EB2B10D1F2A3"/>
    <w:rsid w:val="009D415E"/>
  </w:style>
  <w:style w:type="paragraph" w:customStyle="1" w:styleId="77A46AF113BE441E8FFCE3D1185E2BAA">
    <w:name w:val="77A46AF113BE441E8FFCE3D1185E2BAA"/>
    <w:rsid w:val="006D0FE9"/>
  </w:style>
  <w:style w:type="paragraph" w:customStyle="1" w:styleId="5F75C2DC6B0547A4A00132F1F0C93CF3">
    <w:name w:val="5F75C2DC6B0547A4A00132F1F0C93CF3"/>
    <w:rsid w:val="006D0FE9"/>
  </w:style>
  <w:style w:type="paragraph" w:customStyle="1" w:styleId="DBCC04F30AFD4967BC9DE0F7493B5C34">
    <w:name w:val="DBCC04F30AFD4967BC9DE0F7493B5C34"/>
    <w:rsid w:val="006D0FE9"/>
  </w:style>
  <w:style w:type="paragraph" w:customStyle="1" w:styleId="4ECE4918D296402C98C6341329CFB5EF">
    <w:name w:val="4ECE4918D296402C98C6341329CFB5EF"/>
    <w:rsid w:val="006D0FE9"/>
  </w:style>
  <w:style w:type="paragraph" w:customStyle="1" w:styleId="5AB6BFFE4200414089B03F9087582C35">
    <w:name w:val="5AB6BFFE4200414089B03F9087582C35"/>
    <w:rsid w:val="006D0FE9"/>
  </w:style>
  <w:style w:type="paragraph" w:customStyle="1" w:styleId="47378EDBDF014B178A504F4BD7EB8D0B">
    <w:name w:val="47378EDBDF014B178A504F4BD7EB8D0B"/>
    <w:rsid w:val="006D0FE9"/>
  </w:style>
  <w:style w:type="paragraph" w:customStyle="1" w:styleId="F340FD67533E4B0A9C06136938BFFD40">
    <w:name w:val="F340FD67533E4B0A9C06136938BFFD40"/>
    <w:rsid w:val="006D0FE9"/>
  </w:style>
  <w:style w:type="paragraph" w:customStyle="1" w:styleId="C2B62E965B86499EB4BDC5F4BCFE9DAD">
    <w:name w:val="C2B62E965B86499EB4BDC5F4BCFE9DAD"/>
    <w:rsid w:val="006D0FE9"/>
  </w:style>
  <w:style w:type="paragraph" w:customStyle="1" w:styleId="762C78989BF440EDB3A57719625946D6">
    <w:name w:val="762C78989BF440EDB3A57719625946D6"/>
    <w:rsid w:val="006D0FE9"/>
  </w:style>
  <w:style w:type="paragraph" w:customStyle="1" w:styleId="9676F91DB88E452C96C9F4F79B38DBD1">
    <w:name w:val="9676F91DB88E452C96C9F4F79B38DBD1"/>
    <w:rsid w:val="006D0FE9"/>
  </w:style>
  <w:style w:type="paragraph" w:customStyle="1" w:styleId="527EBC2806A44277861D4A80BE115372">
    <w:name w:val="527EBC2806A44277861D4A80BE115372"/>
    <w:rsid w:val="006D0FE9"/>
  </w:style>
  <w:style w:type="paragraph" w:customStyle="1" w:styleId="986DE64A0AD444AEA052EC340EA33E86">
    <w:name w:val="986DE64A0AD444AEA052EC340EA33E86"/>
    <w:rsid w:val="006D0FE9"/>
  </w:style>
  <w:style w:type="paragraph" w:customStyle="1" w:styleId="82A8108113DF4DED85F0D2416544D12E">
    <w:name w:val="82A8108113DF4DED85F0D2416544D12E"/>
    <w:rsid w:val="006D0FE9"/>
  </w:style>
  <w:style w:type="paragraph" w:customStyle="1" w:styleId="EB1C3B8EE34A4353ADE62FFB8B146638">
    <w:name w:val="EB1C3B8EE34A4353ADE62FFB8B146638"/>
    <w:rsid w:val="006D0FE9"/>
  </w:style>
  <w:style w:type="paragraph" w:customStyle="1" w:styleId="D0677BACC9514500907856A87E73F40E">
    <w:name w:val="D0677BACC9514500907856A87E73F40E"/>
    <w:rsid w:val="006D0FE9"/>
  </w:style>
  <w:style w:type="paragraph" w:customStyle="1" w:styleId="D29D71E85698495298C6B9907E63FD84">
    <w:name w:val="D29D71E85698495298C6B9907E63FD84"/>
    <w:rsid w:val="006D0FE9"/>
  </w:style>
  <w:style w:type="paragraph" w:customStyle="1" w:styleId="39551D92C9484451AA94D9FD800C590A">
    <w:name w:val="39551D92C9484451AA94D9FD800C590A"/>
    <w:rsid w:val="006D0FE9"/>
  </w:style>
  <w:style w:type="paragraph" w:customStyle="1" w:styleId="19DB7EE3250A45869B8C04EFB0746F96">
    <w:name w:val="19DB7EE3250A45869B8C04EFB0746F96"/>
    <w:rsid w:val="006D0FE9"/>
  </w:style>
  <w:style w:type="paragraph" w:customStyle="1" w:styleId="CBABBCF335BB4DB3AC6B5495FD8303A1">
    <w:name w:val="CBABBCF335BB4DB3AC6B5495FD8303A1"/>
    <w:rsid w:val="006D0FE9"/>
  </w:style>
  <w:style w:type="paragraph" w:customStyle="1" w:styleId="42FE54E8B18F41B0B4B008B2E23F2F56">
    <w:name w:val="42FE54E8B18F41B0B4B008B2E23F2F56"/>
    <w:rsid w:val="006D0FE9"/>
  </w:style>
  <w:style w:type="paragraph" w:customStyle="1" w:styleId="489F6F3CECD447D388E4B68F543150E3">
    <w:name w:val="489F6F3CECD447D388E4B68F543150E3"/>
    <w:rsid w:val="006D0FE9"/>
  </w:style>
  <w:style w:type="paragraph" w:customStyle="1" w:styleId="747429674123495AA9C47CA7AAAC4B0C">
    <w:name w:val="747429674123495AA9C47CA7AAAC4B0C"/>
    <w:rsid w:val="006D0FE9"/>
  </w:style>
  <w:style w:type="paragraph" w:customStyle="1" w:styleId="9F02BE1402334BE18788B87F4D5E175A">
    <w:name w:val="9F02BE1402334BE18788B87F4D5E175A"/>
    <w:rsid w:val="006D0FE9"/>
  </w:style>
  <w:style w:type="paragraph" w:customStyle="1" w:styleId="1131820A8EDE4EDBB29037E4514B8AC3">
    <w:name w:val="1131820A8EDE4EDBB29037E4514B8AC3"/>
    <w:rsid w:val="006D0FE9"/>
  </w:style>
  <w:style w:type="paragraph" w:customStyle="1" w:styleId="DEB42233DCAA415497CC1929CBBE9603">
    <w:name w:val="DEB42233DCAA415497CC1929CBBE9603"/>
    <w:rsid w:val="006D0FE9"/>
  </w:style>
  <w:style w:type="paragraph" w:customStyle="1" w:styleId="85F96DF8B2DE424CA39408FB67C1144F">
    <w:name w:val="85F96DF8B2DE424CA39408FB67C1144F"/>
    <w:rsid w:val="006D0FE9"/>
  </w:style>
  <w:style w:type="paragraph" w:customStyle="1" w:styleId="9FB5D25A04A94576BBADA81CF55923B7">
    <w:name w:val="9FB5D25A04A94576BBADA81CF55923B7"/>
    <w:rsid w:val="006D0FE9"/>
  </w:style>
  <w:style w:type="paragraph" w:customStyle="1" w:styleId="7128CBADC58A4C59AA94BA335A52BF2F">
    <w:name w:val="7128CBADC58A4C59AA94BA335A52BF2F"/>
    <w:rsid w:val="006D0FE9"/>
  </w:style>
  <w:style w:type="paragraph" w:customStyle="1" w:styleId="78408063C7034B7F950A31D17792B7F3">
    <w:name w:val="78408063C7034B7F950A31D17792B7F3"/>
    <w:rsid w:val="006D0FE9"/>
  </w:style>
  <w:style w:type="paragraph" w:customStyle="1" w:styleId="45EEB0E5169146C7B3DEA220491B0D61">
    <w:name w:val="45EEB0E5169146C7B3DEA220491B0D61"/>
    <w:rsid w:val="006D0FE9"/>
  </w:style>
  <w:style w:type="paragraph" w:customStyle="1" w:styleId="8D68F1E82B734913A1B1601EF522E93B">
    <w:name w:val="8D68F1E82B734913A1B1601EF522E93B"/>
    <w:rsid w:val="006D0FE9"/>
  </w:style>
  <w:style w:type="paragraph" w:customStyle="1" w:styleId="D9656C73703A4E88A2D722F97AB36F5F">
    <w:name w:val="D9656C73703A4E88A2D722F97AB36F5F"/>
    <w:rsid w:val="006D0FE9"/>
  </w:style>
  <w:style w:type="paragraph" w:customStyle="1" w:styleId="4DF58F44648047B189C1789789401051">
    <w:name w:val="4DF58F44648047B189C1789789401051"/>
    <w:rsid w:val="006D0FE9"/>
  </w:style>
  <w:style w:type="paragraph" w:customStyle="1" w:styleId="926CDFB4FA864726B654E96C79D34086">
    <w:name w:val="926CDFB4FA864726B654E96C79D34086"/>
    <w:rsid w:val="006D0FE9"/>
  </w:style>
  <w:style w:type="paragraph" w:customStyle="1" w:styleId="7EB92908E4AEC54D85AB96110D794DBC">
    <w:name w:val="7EB92908E4AEC54D85AB96110D794DBC"/>
    <w:rsid w:val="004E4168"/>
    <w:pPr>
      <w:spacing w:after="0" w:line="240" w:lineRule="auto"/>
    </w:pPr>
    <w:rPr>
      <w:sz w:val="24"/>
      <w:szCs w:val="24"/>
    </w:rPr>
  </w:style>
  <w:style w:type="paragraph" w:customStyle="1" w:styleId="804FA03409CC4145AE75DFB07E193F30">
    <w:name w:val="804FA03409CC4145AE75DFB07E193F30"/>
    <w:rsid w:val="004E4168"/>
    <w:pPr>
      <w:spacing w:after="0" w:line="240" w:lineRule="auto"/>
    </w:pPr>
    <w:rPr>
      <w:sz w:val="24"/>
      <w:szCs w:val="24"/>
    </w:rPr>
  </w:style>
  <w:style w:type="paragraph" w:customStyle="1" w:styleId="0498FAB91207054DBB86DC7B2997C123">
    <w:name w:val="0498FAB91207054DBB86DC7B2997C123"/>
    <w:rsid w:val="004E4168"/>
    <w:pPr>
      <w:spacing w:after="0" w:line="240" w:lineRule="auto"/>
    </w:pPr>
    <w:rPr>
      <w:sz w:val="24"/>
      <w:szCs w:val="24"/>
    </w:rPr>
  </w:style>
  <w:style w:type="paragraph" w:customStyle="1" w:styleId="FA0D6CC24C83EC4C8EE08C8F32A71AFB">
    <w:name w:val="FA0D6CC24C83EC4C8EE08C8F32A71AFB"/>
    <w:rsid w:val="001A3894"/>
    <w:pPr>
      <w:spacing w:after="0" w:line="240" w:lineRule="auto"/>
    </w:pPr>
    <w:rPr>
      <w:sz w:val="24"/>
      <w:szCs w:val="24"/>
    </w:rPr>
  </w:style>
  <w:style w:type="paragraph" w:customStyle="1" w:styleId="256E0D2C74FB1347A0AB8326255FE79F">
    <w:name w:val="256E0D2C74FB1347A0AB8326255FE79F"/>
    <w:rsid w:val="001A3894"/>
    <w:pPr>
      <w:spacing w:after="0" w:line="240" w:lineRule="auto"/>
    </w:pPr>
    <w:rPr>
      <w:sz w:val="24"/>
      <w:szCs w:val="24"/>
    </w:rPr>
  </w:style>
  <w:style w:type="paragraph" w:customStyle="1" w:styleId="5111B7F3553CC74F84569854F464BB30">
    <w:name w:val="5111B7F3553CC74F84569854F464BB30"/>
    <w:rsid w:val="001A3894"/>
    <w:pPr>
      <w:spacing w:after="0" w:line="240" w:lineRule="auto"/>
    </w:pPr>
    <w:rPr>
      <w:sz w:val="24"/>
      <w:szCs w:val="24"/>
    </w:rPr>
  </w:style>
  <w:style w:type="paragraph" w:customStyle="1" w:styleId="E7DDAA5C0669454EB2E80EB41DF2384C">
    <w:name w:val="E7DDAA5C0669454EB2E80EB41DF2384C"/>
    <w:rsid w:val="001A3894"/>
    <w:pPr>
      <w:spacing w:after="0" w:line="240" w:lineRule="auto"/>
    </w:pPr>
    <w:rPr>
      <w:sz w:val="24"/>
      <w:szCs w:val="24"/>
    </w:rPr>
  </w:style>
  <w:style w:type="paragraph" w:customStyle="1" w:styleId="809FC8E7BE8F0C47BE9C2F5C016C6764">
    <w:name w:val="809FC8E7BE8F0C47BE9C2F5C016C6764"/>
    <w:rsid w:val="001A3894"/>
    <w:pPr>
      <w:spacing w:after="0" w:line="240" w:lineRule="auto"/>
    </w:pPr>
    <w:rPr>
      <w:sz w:val="24"/>
      <w:szCs w:val="24"/>
    </w:rPr>
  </w:style>
  <w:style w:type="paragraph" w:customStyle="1" w:styleId="C5501837D2944B259171648456EE0C76">
    <w:name w:val="C5501837D2944B259171648456EE0C76"/>
    <w:rsid w:val="00026C34"/>
  </w:style>
  <w:style w:type="paragraph" w:customStyle="1" w:styleId="26E3A340B5FE9949B495DFE37F50EE12">
    <w:name w:val="26E3A340B5FE9949B495DFE37F50EE12"/>
    <w:rsid w:val="0055210E"/>
    <w:pPr>
      <w:spacing w:after="0" w:line="240" w:lineRule="auto"/>
    </w:pPr>
    <w:rPr>
      <w:sz w:val="24"/>
      <w:szCs w:val="24"/>
    </w:rPr>
  </w:style>
  <w:style w:type="paragraph" w:customStyle="1" w:styleId="79361576D1E53C47A6F577B310816438">
    <w:name w:val="79361576D1E53C47A6F577B310816438"/>
    <w:rsid w:val="0055210E"/>
    <w:pPr>
      <w:spacing w:after="0" w:line="240" w:lineRule="auto"/>
    </w:pPr>
    <w:rPr>
      <w:sz w:val="24"/>
      <w:szCs w:val="24"/>
    </w:rPr>
  </w:style>
  <w:style w:type="paragraph" w:customStyle="1" w:styleId="9D86D1E698A2E74AAACF94C62203F32A">
    <w:name w:val="9D86D1E698A2E74AAACF94C62203F32A"/>
    <w:rsid w:val="0055210E"/>
    <w:pPr>
      <w:spacing w:after="0" w:line="240" w:lineRule="auto"/>
    </w:pPr>
    <w:rPr>
      <w:sz w:val="24"/>
      <w:szCs w:val="24"/>
    </w:rPr>
  </w:style>
  <w:style w:type="paragraph" w:customStyle="1" w:styleId="4414CE17977B8B4FB3804F4DEBF6167A">
    <w:name w:val="4414CE17977B8B4FB3804F4DEBF6167A"/>
    <w:rsid w:val="0055210E"/>
    <w:pPr>
      <w:spacing w:after="0" w:line="240" w:lineRule="auto"/>
    </w:pPr>
    <w:rPr>
      <w:sz w:val="24"/>
      <w:szCs w:val="24"/>
    </w:rPr>
  </w:style>
  <w:style w:type="paragraph" w:customStyle="1" w:styleId="9DF8D8A5FE11B54F81398F1EB923FCAA">
    <w:name w:val="9DF8D8A5FE11B54F81398F1EB923FCAA"/>
    <w:rsid w:val="0055210E"/>
    <w:pPr>
      <w:spacing w:after="0" w:line="240" w:lineRule="auto"/>
    </w:pPr>
    <w:rPr>
      <w:sz w:val="24"/>
      <w:szCs w:val="24"/>
    </w:rPr>
  </w:style>
  <w:style w:type="paragraph" w:customStyle="1" w:styleId="1D811F47A6493C4388C77968AB6F7AD2">
    <w:name w:val="1D811F47A6493C4388C77968AB6F7AD2"/>
    <w:rsid w:val="0055210E"/>
    <w:pPr>
      <w:spacing w:after="0" w:line="240" w:lineRule="auto"/>
    </w:pPr>
    <w:rPr>
      <w:sz w:val="24"/>
      <w:szCs w:val="24"/>
    </w:rPr>
  </w:style>
  <w:style w:type="paragraph" w:customStyle="1" w:styleId="62FA5E41E25642499C0C0506937912F2">
    <w:name w:val="62FA5E41E25642499C0C0506937912F2"/>
    <w:rsid w:val="0055210E"/>
    <w:pPr>
      <w:spacing w:after="0" w:line="240" w:lineRule="auto"/>
    </w:pPr>
    <w:rPr>
      <w:sz w:val="24"/>
      <w:szCs w:val="24"/>
    </w:rPr>
  </w:style>
  <w:style w:type="paragraph" w:customStyle="1" w:styleId="79D9F10D5AEEE943BA63A773E74D3611">
    <w:name w:val="79D9F10D5AEEE943BA63A773E74D3611"/>
    <w:rsid w:val="0055210E"/>
    <w:pPr>
      <w:spacing w:after="0" w:line="240" w:lineRule="auto"/>
    </w:pPr>
    <w:rPr>
      <w:sz w:val="24"/>
      <w:szCs w:val="24"/>
    </w:rPr>
  </w:style>
  <w:style w:type="paragraph" w:customStyle="1" w:styleId="7C7C4675D51EAB428B25D053E481965C">
    <w:name w:val="7C7C4675D51EAB428B25D053E481965C"/>
    <w:rsid w:val="0055210E"/>
    <w:pPr>
      <w:spacing w:after="0" w:line="240" w:lineRule="auto"/>
    </w:pPr>
    <w:rPr>
      <w:sz w:val="24"/>
      <w:szCs w:val="24"/>
    </w:rPr>
  </w:style>
  <w:style w:type="paragraph" w:customStyle="1" w:styleId="804AE410CC09914CA5B3A97BA57EF8E8">
    <w:name w:val="804AE410CC09914CA5B3A97BA57EF8E8"/>
    <w:rsid w:val="0055210E"/>
    <w:pPr>
      <w:spacing w:after="0" w:line="240" w:lineRule="auto"/>
    </w:pPr>
    <w:rPr>
      <w:sz w:val="24"/>
      <w:szCs w:val="24"/>
    </w:rPr>
  </w:style>
  <w:style w:type="paragraph" w:customStyle="1" w:styleId="55BF81AF4600AE47973C06E113842243">
    <w:name w:val="55BF81AF4600AE47973C06E113842243"/>
    <w:rsid w:val="0055210E"/>
    <w:pPr>
      <w:spacing w:after="0" w:line="240" w:lineRule="auto"/>
    </w:pPr>
    <w:rPr>
      <w:sz w:val="24"/>
      <w:szCs w:val="24"/>
    </w:rPr>
  </w:style>
  <w:style w:type="paragraph" w:customStyle="1" w:styleId="ACA69C5C73D57E4083B11F563EC5B436">
    <w:name w:val="ACA69C5C73D57E4083B11F563EC5B436"/>
    <w:rsid w:val="0055210E"/>
    <w:pPr>
      <w:spacing w:after="0" w:line="240" w:lineRule="auto"/>
    </w:pPr>
    <w:rPr>
      <w:sz w:val="24"/>
      <w:szCs w:val="24"/>
    </w:rPr>
  </w:style>
  <w:style w:type="paragraph" w:customStyle="1" w:styleId="2DE27C0210324E4BBB6DC0A30463EBA1">
    <w:name w:val="2DE27C0210324E4BBB6DC0A30463EBA1"/>
    <w:rsid w:val="00A7444A"/>
  </w:style>
  <w:style w:type="paragraph" w:customStyle="1" w:styleId="1BCFEB72A0AE47209D0F52486909B463">
    <w:name w:val="1BCFEB72A0AE47209D0F52486909B463"/>
    <w:rsid w:val="00A7444A"/>
  </w:style>
  <w:style w:type="paragraph" w:customStyle="1" w:styleId="479BF5F02FD0480EA2BF7816DC02E5CC">
    <w:name w:val="479BF5F02FD0480EA2BF7816DC02E5CC"/>
    <w:rsid w:val="00A7444A"/>
  </w:style>
  <w:style w:type="paragraph" w:customStyle="1" w:styleId="967D27D247694CE2B50A382C1D960E41">
    <w:name w:val="967D27D247694CE2B50A382C1D960E41"/>
    <w:rsid w:val="00A7444A"/>
  </w:style>
  <w:style w:type="paragraph" w:customStyle="1" w:styleId="B3E6040083DB4C4694E4B26BEBECCDE9">
    <w:name w:val="B3E6040083DB4C4694E4B26BEBECCDE9"/>
    <w:rsid w:val="00A7444A"/>
  </w:style>
  <w:style w:type="paragraph" w:customStyle="1" w:styleId="3CA50D369A844DBDBE7AA2C9A7EB91E3">
    <w:name w:val="3CA50D369A844DBDBE7AA2C9A7EB91E3"/>
    <w:rsid w:val="00A7444A"/>
  </w:style>
  <w:style w:type="paragraph" w:customStyle="1" w:styleId="74A1D73920EE48D98BDB2312715A4793">
    <w:name w:val="74A1D73920EE48D98BDB2312715A4793"/>
    <w:rsid w:val="00A7444A"/>
  </w:style>
  <w:style w:type="paragraph" w:customStyle="1" w:styleId="E22BEAE64B4B4F8585F1BF74FF90CF52">
    <w:name w:val="E22BEAE64B4B4F8585F1BF74FF90CF52"/>
    <w:rsid w:val="00A74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ACE1F-30C6-4037-8AD5-C2778147B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Patrick</cp:lastModifiedBy>
  <cp:revision>11</cp:revision>
  <cp:lastPrinted>2018-10-09T18:41:00Z</cp:lastPrinted>
  <dcterms:created xsi:type="dcterms:W3CDTF">2020-10-07T16:22:00Z</dcterms:created>
  <dcterms:modified xsi:type="dcterms:W3CDTF">2021-02-22T19:01:00Z</dcterms:modified>
</cp:coreProperties>
</file>